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D38" w:rsidRPr="005846F4" w:rsidRDefault="00AF0D38" w:rsidP="00AF0D38">
      <w:pPr>
        <w:tabs>
          <w:tab w:val="left" w:pos="1134"/>
        </w:tabs>
        <w:suppressAutoHyphens/>
        <w:spacing w:line="360" w:lineRule="exact"/>
        <w:ind w:firstLine="720"/>
        <w:jc w:val="both"/>
        <w:rPr>
          <w:color w:val="000000"/>
          <w:sz w:val="28"/>
          <w:szCs w:val="28"/>
        </w:rPr>
      </w:pPr>
      <w:r w:rsidRPr="005846F4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editId="283A8667">
                <wp:simplePos x="0" y="0"/>
                <wp:positionH relativeFrom="page">
                  <wp:posOffset>872067</wp:posOffset>
                </wp:positionH>
                <wp:positionV relativeFrom="page">
                  <wp:posOffset>3352800</wp:posOffset>
                </wp:positionV>
                <wp:extent cx="2878666" cy="2247900"/>
                <wp:effectExtent l="0" t="0" r="17145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8666" cy="224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9021C" w:rsidRDefault="00C1155B" w:rsidP="0019021C">
                            <w:pPr>
                              <w:pStyle w:val="a5"/>
                              <w:spacing w:after="0"/>
                            </w:pPr>
                            <w:r>
                              <w:t xml:space="preserve">О внесении изменений в </w:t>
                            </w:r>
                            <w:r w:rsidR="0019021C">
                              <w:t xml:space="preserve">Положение о конкурсе на лучшее оформление фасадов зданий, строений, сооружений субъектов малого и среднего предпринимательства </w:t>
                            </w:r>
                          </w:p>
                          <w:p w:rsidR="00C1155B" w:rsidRDefault="0019021C" w:rsidP="0019021C">
                            <w:pPr>
                              <w:pStyle w:val="a5"/>
                              <w:spacing w:after="0"/>
                            </w:pPr>
                            <w:r>
                              <w:t>и прилегающих к ним территорий в летний период</w:t>
                            </w:r>
                            <w:r>
                              <w:t xml:space="preserve"> и</w:t>
                            </w:r>
                            <w:r w:rsidRPr="0019021C">
                              <w:t xml:space="preserve"> </w:t>
                            </w:r>
                            <w:r>
                              <w:t>Состав комиссии, утвержденные постановлением администрации Пермского муниципального округа Пермского края от 19 июля 2023 г</w:t>
                            </w:r>
                            <w:r>
                              <w:t>. № СЭД-2023-299-01-01-</w:t>
                            </w:r>
                            <w:proofErr w:type="gramStart"/>
                            <w:r>
                              <w:t>05.С</w:t>
                            </w:r>
                            <w:proofErr w:type="gramEnd"/>
                            <w:r>
                              <w:t>-556</w:t>
                            </w:r>
                          </w:p>
                          <w:p w:rsidR="00C1155B" w:rsidRDefault="00C1155B" w:rsidP="00AF0D38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68.65pt;margin-top:264pt;width:226.65pt;height:177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" filled="f" stroked="f">
                <v:textbox inset="0,0,0,0">
                  <w:txbxContent>
                    <w:p w:rsidR="0019021C" w:rsidRDefault="00C1155B" w:rsidP="0019021C">
                      <w:pPr>
                        <w:pStyle w:val="a5"/>
                        <w:spacing w:after="0"/>
                      </w:pPr>
                      <w:r>
                        <w:t xml:space="preserve">О внесении изменений в </w:t>
                      </w:r>
                      <w:r w:rsidR="0019021C">
                        <w:t xml:space="preserve">Положение о конкурсе на лучшее оформление фасадов зданий, строений, сооружений субъектов малого и среднего предпринимательства </w:t>
                      </w:r>
                    </w:p>
                    <w:p w:rsidR="00C1155B" w:rsidRDefault="0019021C" w:rsidP="0019021C">
                      <w:pPr>
                        <w:pStyle w:val="a5"/>
                        <w:spacing w:after="0"/>
                      </w:pPr>
                      <w:r>
                        <w:t>и прилегающих к ним территорий в летний период</w:t>
                      </w:r>
                      <w:r>
                        <w:t xml:space="preserve"> и</w:t>
                      </w:r>
                      <w:r w:rsidRPr="0019021C">
                        <w:t xml:space="preserve"> </w:t>
                      </w:r>
                      <w:r>
                        <w:t>Состав комиссии, утвержденные постановлением администрации Пермского муниципального округа Пермского края от 19 июля 2023 г</w:t>
                      </w:r>
                      <w:r>
                        <w:t>. № СЭД-2023-299-01-01-</w:t>
                      </w:r>
                      <w:proofErr w:type="gramStart"/>
                      <w:r>
                        <w:t>05.С</w:t>
                      </w:r>
                      <w:proofErr w:type="gramEnd"/>
                      <w:r>
                        <w:t>-556</w:t>
                      </w:r>
                    </w:p>
                    <w:p w:rsidR="00C1155B" w:rsidRDefault="00C1155B" w:rsidP="00AF0D38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846F4">
        <w:rPr>
          <w:b/>
          <w:noProof/>
          <w:szCs w:val="28"/>
        </w:rPr>
        <w:drawing>
          <wp:anchor distT="0" distB="0" distL="114300" distR="114300" simplePos="0" relativeHeight="251663872" behindDoc="0" locked="0" layoutInCell="1" allowOverlap="1" wp14:anchorId="14A07504" wp14:editId="7C0EFCDB">
            <wp:simplePos x="0" y="0"/>
            <wp:positionH relativeFrom="page">
              <wp:posOffset>976630</wp:posOffset>
            </wp:positionH>
            <wp:positionV relativeFrom="page">
              <wp:posOffset>637722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D38" w:rsidRPr="005846F4" w:rsidRDefault="00AF0D38" w:rsidP="00AF0D38">
      <w:pPr>
        <w:tabs>
          <w:tab w:val="left" w:pos="1134"/>
        </w:tabs>
        <w:suppressAutoHyphens/>
        <w:spacing w:line="360" w:lineRule="exact"/>
        <w:ind w:firstLine="720"/>
        <w:jc w:val="both"/>
        <w:rPr>
          <w:color w:val="000000"/>
          <w:sz w:val="28"/>
          <w:szCs w:val="28"/>
        </w:rPr>
      </w:pPr>
    </w:p>
    <w:p w:rsidR="00AF0D38" w:rsidRPr="005846F4" w:rsidRDefault="00AF0D38" w:rsidP="00AF0D38">
      <w:pPr>
        <w:tabs>
          <w:tab w:val="left" w:pos="1134"/>
        </w:tabs>
        <w:suppressAutoHyphens/>
        <w:spacing w:line="360" w:lineRule="exact"/>
        <w:ind w:firstLine="720"/>
        <w:jc w:val="both"/>
        <w:rPr>
          <w:color w:val="000000"/>
          <w:sz w:val="28"/>
          <w:szCs w:val="28"/>
        </w:rPr>
      </w:pPr>
    </w:p>
    <w:p w:rsidR="00AF0D38" w:rsidRPr="005846F4" w:rsidRDefault="00AF0D38" w:rsidP="00AF0D38">
      <w:pPr>
        <w:tabs>
          <w:tab w:val="left" w:pos="1134"/>
        </w:tabs>
        <w:suppressAutoHyphens/>
        <w:spacing w:line="360" w:lineRule="exact"/>
        <w:ind w:firstLine="720"/>
        <w:jc w:val="both"/>
        <w:rPr>
          <w:color w:val="000000"/>
          <w:sz w:val="28"/>
          <w:szCs w:val="28"/>
        </w:rPr>
      </w:pPr>
    </w:p>
    <w:p w:rsidR="00AF0D38" w:rsidRPr="005846F4" w:rsidRDefault="00AF0D38" w:rsidP="00AF0D38">
      <w:pPr>
        <w:tabs>
          <w:tab w:val="left" w:pos="1134"/>
        </w:tabs>
        <w:suppressAutoHyphens/>
        <w:spacing w:line="360" w:lineRule="exact"/>
        <w:ind w:firstLine="720"/>
        <w:jc w:val="both"/>
        <w:rPr>
          <w:color w:val="000000"/>
          <w:sz w:val="28"/>
          <w:szCs w:val="28"/>
        </w:rPr>
      </w:pPr>
    </w:p>
    <w:p w:rsidR="00AF0D38" w:rsidRPr="005846F4" w:rsidRDefault="00AF0D38" w:rsidP="00AF0D38">
      <w:pPr>
        <w:tabs>
          <w:tab w:val="left" w:pos="1134"/>
        </w:tabs>
        <w:suppressAutoHyphens/>
        <w:spacing w:line="360" w:lineRule="exact"/>
        <w:ind w:firstLine="720"/>
        <w:jc w:val="both"/>
        <w:rPr>
          <w:color w:val="000000"/>
          <w:sz w:val="28"/>
          <w:szCs w:val="28"/>
        </w:rPr>
      </w:pPr>
    </w:p>
    <w:p w:rsidR="007C49D7" w:rsidRPr="005846F4" w:rsidRDefault="007C49D7" w:rsidP="00AF0D38">
      <w:pPr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</w:p>
    <w:p w:rsidR="003B3A7F" w:rsidRPr="005846F4" w:rsidRDefault="003B3A7F" w:rsidP="00AF0D38">
      <w:pPr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</w:p>
    <w:p w:rsidR="003B3A7F" w:rsidRPr="005846F4" w:rsidRDefault="003B3A7F" w:rsidP="00AF0D38">
      <w:pPr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</w:p>
    <w:p w:rsidR="003B3A7F" w:rsidRPr="005846F4" w:rsidRDefault="003B3A7F" w:rsidP="00AF0D38">
      <w:pPr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</w:p>
    <w:p w:rsidR="00AF0D38" w:rsidRPr="005846F4" w:rsidRDefault="003B3A7F" w:rsidP="0019021C">
      <w:pPr>
        <w:autoSpaceDE w:val="0"/>
        <w:autoSpaceDN w:val="0"/>
        <w:adjustRightInd w:val="0"/>
        <w:spacing w:line="360" w:lineRule="exact"/>
        <w:ind w:firstLine="709"/>
        <w:jc w:val="both"/>
        <w:rPr>
          <w:b/>
          <w:sz w:val="28"/>
          <w:szCs w:val="28"/>
        </w:rPr>
      </w:pPr>
      <w:r w:rsidRPr="005846F4">
        <w:rPr>
          <w:sz w:val="28"/>
          <w:szCs w:val="28"/>
        </w:rPr>
        <w:t>В соответствии с пунктом</w:t>
      </w:r>
      <w:r w:rsidR="00AF0D38" w:rsidRPr="005846F4">
        <w:rPr>
          <w:sz w:val="28"/>
          <w:szCs w:val="28"/>
        </w:rPr>
        <w:t xml:space="preserve"> 6 части 2 статьи 30 Устава Пермского муниципального округа Пермского края</w:t>
      </w:r>
    </w:p>
    <w:p w:rsidR="00AF0D38" w:rsidRPr="005846F4" w:rsidRDefault="00AF0D38" w:rsidP="0019021C">
      <w:pPr>
        <w:pStyle w:val="a6"/>
        <w:tabs>
          <w:tab w:val="left" w:pos="993"/>
          <w:tab w:val="left" w:pos="1276"/>
        </w:tabs>
        <w:spacing w:after="0" w:line="360" w:lineRule="exact"/>
        <w:ind w:firstLine="709"/>
        <w:jc w:val="both"/>
        <w:rPr>
          <w:sz w:val="28"/>
          <w:szCs w:val="28"/>
        </w:rPr>
      </w:pPr>
      <w:r w:rsidRPr="005846F4">
        <w:rPr>
          <w:sz w:val="28"/>
          <w:szCs w:val="28"/>
        </w:rPr>
        <w:t>администрация Пермского муниципального округа Пермского края ПОСТАНОВЛЯЕТ:</w:t>
      </w:r>
    </w:p>
    <w:p w:rsidR="00AF0D38" w:rsidRPr="005846F4" w:rsidRDefault="003B3A7F" w:rsidP="0019021C">
      <w:pPr>
        <w:pStyle w:val="a5"/>
        <w:numPr>
          <w:ilvl w:val="0"/>
          <w:numId w:val="4"/>
        </w:numPr>
        <w:tabs>
          <w:tab w:val="left" w:pos="993"/>
        </w:tabs>
        <w:spacing w:after="0" w:line="360" w:lineRule="exact"/>
        <w:ind w:left="0" w:firstLine="709"/>
        <w:jc w:val="both"/>
        <w:rPr>
          <w:b w:val="0"/>
          <w:szCs w:val="28"/>
        </w:rPr>
      </w:pPr>
      <w:r w:rsidRPr="005846F4">
        <w:rPr>
          <w:b w:val="0"/>
          <w:szCs w:val="28"/>
        </w:rPr>
        <w:t>Внести в П</w:t>
      </w:r>
      <w:r w:rsidR="00AF0D38" w:rsidRPr="005846F4">
        <w:rPr>
          <w:b w:val="0"/>
          <w:szCs w:val="28"/>
        </w:rPr>
        <w:t xml:space="preserve">оложение о конкурсе на лучшее оформление фасадов зданий, строений, сооружений субъектов малого и среднего </w:t>
      </w:r>
      <w:r w:rsidR="00756235" w:rsidRPr="005846F4">
        <w:rPr>
          <w:b w:val="0"/>
          <w:szCs w:val="28"/>
        </w:rPr>
        <w:t>предпринимательства</w:t>
      </w:r>
      <w:r w:rsidR="00AF0D38" w:rsidRPr="005846F4">
        <w:rPr>
          <w:b w:val="0"/>
          <w:szCs w:val="28"/>
        </w:rPr>
        <w:t xml:space="preserve"> и прилегающих к</w:t>
      </w:r>
      <w:r w:rsidR="00D5238C" w:rsidRPr="005846F4">
        <w:rPr>
          <w:b w:val="0"/>
          <w:szCs w:val="28"/>
        </w:rPr>
        <w:t xml:space="preserve"> ним территорий в летний период</w:t>
      </w:r>
      <w:r w:rsidR="00B3660A" w:rsidRPr="005846F4">
        <w:rPr>
          <w:b w:val="0"/>
          <w:szCs w:val="28"/>
        </w:rPr>
        <w:t>, утвержденное постановлением администрации Пермского муниципального округа Пермского края от 19 июля 2023 г. № СЭД-2023-299-01-01-</w:t>
      </w:r>
      <w:proofErr w:type="gramStart"/>
      <w:r w:rsidR="00B3660A" w:rsidRPr="005846F4">
        <w:rPr>
          <w:b w:val="0"/>
          <w:szCs w:val="28"/>
        </w:rPr>
        <w:t>05.С</w:t>
      </w:r>
      <w:proofErr w:type="gramEnd"/>
      <w:r w:rsidR="00B3660A" w:rsidRPr="005846F4">
        <w:rPr>
          <w:b w:val="0"/>
          <w:szCs w:val="28"/>
        </w:rPr>
        <w:t xml:space="preserve">-556, </w:t>
      </w:r>
      <w:r w:rsidR="009A5452" w:rsidRPr="005846F4">
        <w:rPr>
          <w:b w:val="0"/>
          <w:szCs w:val="28"/>
        </w:rPr>
        <w:t xml:space="preserve">изменения </w:t>
      </w:r>
      <w:r w:rsidR="00C75AB1" w:rsidRPr="005846F4">
        <w:rPr>
          <w:b w:val="0"/>
          <w:szCs w:val="28"/>
        </w:rPr>
        <w:t>согласно приложению 1 к настоящему постановлению</w:t>
      </w:r>
      <w:r w:rsidR="008E4B4C">
        <w:rPr>
          <w:b w:val="0"/>
          <w:szCs w:val="28"/>
        </w:rPr>
        <w:t>.</w:t>
      </w:r>
    </w:p>
    <w:p w:rsidR="00756235" w:rsidRPr="005846F4" w:rsidRDefault="00B3660A" w:rsidP="0019021C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5846F4">
        <w:rPr>
          <w:sz w:val="28"/>
          <w:szCs w:val="28"/>
        </w:rPr>
        <w:t>2.</w:t>
      </w:r>
      <w:r w:rsidR="00D5238C" w:rsidRPr="005846F4">
        <w:rPr>
          <w:sz w:val="28"/>
          <w:szCs w:val="28"/>
        </w:rPr>
        <w:t> </w:t>
      </w:r>
      <w:r w:rsidR="009A5452" w:rsidRPr="005846F4">
        <w:rPr>
          <w:sz w:val="28"/>
          <w:szCs w:val="28"/>
        </w:rPr>
        <w:t>С</w:t>
      </w:r>
      <w:r w:rsidR="00D5238C" w:rsidRPr="005846F4">
        <w:rPr>
          <w:sz w:val="28"/>
          <w:szCs w:val="28"/>
        </w:rPr>
        <w:t xml:space="preserve">остав </w:t>
      </w:r>
      <w:r w:rsidR="00756235" w:rsidRPr="005846F4">
        <w:rPr>
          <w:sz w:val="28"/>
          <w:szCs w:val="28"/>
        </w:rPr>
        <w:t>комиссии по определению победителей конкурса на лучшее оформление фасадов зданий, строений, сооружений субъектов малого и среднего предпринимательства и прилегающих к ним территорий в летний период</w:t>
      </w:r>
      <w:r w:rsidR="009A5452" w:rsidRPr="005846F4">
        <w:rPr>
          <w:sz w:val="28"/>
          <w:szCs w:val="28"/>
        </w:rPr>
        <w:t>,</w:t>
      </w:r>
      <w:r w:rsidR="00745E17" w:rsidRPr="005846F4">
        <w:rPr>
          <w:sz w:val="28"/>
          <w:szCs w:val="28"/>
        </w:rPr>
        <w:t xml:space="preserve"> </w:t>
      </w:r>
      <w:r w:rsidR="009A5452" w:rsidRPr="005846F4">
        <w:rPr>
          <w:sz w:val="28"/>
          <w:szCs w:val="28"/>
        </w:rPr>
        <w:t>утвержденный постановлением администрации Пермского муниципального округа Пермского края от 19 июля 2023 г. № СЭД-2023-299-01-01-</w:t>
      </w:r>
      <w:proofErr w:type="gramStart"/>
      <w:r w:rsidR="009A5452" w:rsidRPr="005846F4">
        <w:rPr>
          <w:sz w:val="28"/>
          <w:szCs w:val="28"/>
        </w:rPr>
        <w:t>05.С</w:t>
      </w:r>
      <w:proofErr w:type="gramEnd"/>
      <w:r w:rsidR="009A5452" w:rsidRPr="005846F4">
        <w:rPr>
          <w:sz w:val="28"/>
          <w:szCs w:val="28"/>
        </w:rPr>
        <w:t xml:space="preserve">-556, изложить в новой редакции </w:t>
      </w:r>
      <w:r w:rsidR="00745E17" w:rsidRPr="005846F4">
        <w:rPr>
          <w:sz w:val="28"/>
          <w:szCs w:val="28"/>
        </w:rPr>
        <w:t xml:space="preserve">согласно приложению </w:t>
      </w:r>
      <w:r w:rsidR="008E4B4C">
        <w:rPr>
          <w:sz w:val="28"/>
          <w:szCs w:val="28"/>
        </w:rPr>
        <w:t>2</w:t>
      </w:r>
      <w:r w:rsidR="00745E17" w:rsidRPr="005846F4">
        <w:rPr>
          <w:sz w:val="28"/>
          <w:szCs w:val="28"/>
        </w:rPr>
        <w:t xml:space="preserve"> к настоящему постановлению</w:t>
      </w:r>
      <w:r w:rsidR="00D5238C" w:rsidRPr="005846F4">
        <w:rPr>
          <w:sz w:val="28"/>
          <w:szCs w:val="28"/>
        </w:rPr>
        <w:t>.</w:t>
      </w:r>
    </w:p>
    <w:p w:rsidR="009A5452" w:rsidRPr="005846F4" w:rsidRDefault="009A5452" w:rsidP="0019021C">
      <w:pPr>
        <w:pStyle w:val="af9"/>
        <w:tabs>
          <w:tab w:val="left" w:pos="993"/>
        </w:tabs>
        <w:spacing w:line="360" w:lineRule="exact"/>
        <w:ind w:left="0" w:firstLine="709"/>
        <w:contextualSpacing w:val="0"/>
        <w:jc w:val="both"/>
        <w:rPr>
          <w:sz w:val="28"/>
          <w:szCs w:val="28"/>
        </w:rPr>
      </w:pPr>
      <w:r w:rsidRPr="005846F4">
        <w:rPr>
          <w:sz w:val="28"/>
          <w:szCs w:val="28"/>
        </w:rPr>
        <w:lastRenderedPageBreak/>
        <w:t>3</w:t>
      </w:r>
      <w:r w:rsidR="00AF0D38" w:rsidRPr="005846F4">
        <w:rPr>
          <w:sz w:val="28"/>
          <w:szCs w:val="28"/>
        </w:rPr>
        <w:t>.  </w:t>
      </w:r>
      <w:r w:rsidRPr="005846F4">
        <w:rPr>
          <w:sz w:val="28"/>
          <w:szCs w:val="28"/>
        </w:rPr>
        <w:t>Настоящее постановление опубликовать в бюллетене муниципального образования «Пермский муниципальный округ» и разместить на сайте Пермского муниципального округа в информационно-телекоммуникационной сети Интернет (</w:t>
      </w:r>
      <w:r w:rsidRPr="005846F4">
        <w:rPr>
          <w:color w:val="000000"/>
          <w:sz w:val="28"/>
          <w:szCs w:val="28"/>
        </w:rPr>
        <w:t>www.permokrug.ru</w:t>
      </w:r>
      <w:r w:rsidRPr="005846F4">
        <w:rPr>
          <w:sz w:val="28"/>
          <w:szCs w:val="28"/>
        </w:rPr>
        <w:t>).</w:t>
      </w:r>
    </w:p>
    <w:p w:rsidR="00AF0D38" w:rsidRPr="005846F4" w:rsidRDefault="009A5452" w:rsidP="0019021C">
      <w:pPr>
        <w:pStyle w:val="a6"/>
        <w:tabs>
          <w:tab w:val="left" w:pos="993"/>
        </w:tabs>
        <w:spacing w:after="0" w:line="360" w:lineRule="exact"/>
        <w:ind w:firstLine="709"/>
        <w:jc w:val="both"/>
        <w:rPr>
          <w:sz w:val="28"/>
          <w:szCs w:val="28"/>
        </w:rPr>
      </w:pPr>
      <w:r w:rsidRPr="005846F4">
        <w:rPr>
          <w:sz w:val="28"/>
          <w:szCs w:val="28"/>
        </w:rPr>
        <w:t>4</w:t>
      </w:r>
      <w:r w:rsidR="00AF0D38" w:rsidRPr="005846F4">
        <w:rPr>
          <w:sz w:val="28"/>
          <w:szCs w:val="28"/>
        </w:rPr>
        <w:t>.  Настоящее постановление вступает в силу со дня его официального опубликования.</w:t>
      </w:r>
    </w:p>
    <w:p w:rsidR="00AF0D38" w:rsidRPr="005846F4" w:rsidRDefault="00AF0D38" w:rsidP="00AF0D38">
      <w:pPr>
        <w:widowControl w:val="0"/>
        <w:autoSpaceDE w:val="0"/>
        <w:autoSpaceDN w:val="0"/>
        <w:spacing w:line="240" w:lineRule="exact"/>
        <w:jc w:val="both"/>
        <w:rPr>
          <w:bCs/>
          <w:sz w:val="28"/>
          <w:szCs w:val="28"/>
        </w:rPr>
      </w:pPr>
    </w:p>
    <w:p w:rsidR="00AF0D38" w:rsidRPr="005846F4" w:rsidRDefault="00AF0D38" w:rsidP="00AF0D38">
      <w:pPr>
        <w:suppressAutoHyphens/>
        <w:spacing w:line="240" w:lineRule="exact"/>
        <w:jc w:val="both"/>
        <w:rPr>
          <w:sz w:val="28"/>
          <w:szCs w:val="28"/>
        </w:rPr>
      </w:pPr>
    </w:p>
    <w:p w:rsidR="00AF0D38" w:rsidRPr="005846F4" w:rsidRDefault="00AF0D38" w:rsidP="00AF0D38">
      <w:pPr>
        <w:suppressAutoHyphens/>
        <w:spacing w:line="240" w:lineRule="exact"/>
        <w:jc w:val="both"/>
        <w:rPr>
          <w:sz w:val="28"/>
          <w:szCs w:val="28"/>
        </w:rPr>
      </w:pPr>
    </w:p>
    <w:p w:rsidR="00AF0D38" w:rsidRPr="005846F4" w:rsidRDefault="00AF0D38" w:rsidP="00AF0D38">
      <w:pPr>
        <w:suppressAutoHyphens/>
        <w:spacing w:line="240" w:lineRule="exact"/>
        <w:jc w:val="both"/>
        <w:rPr>
          <w:sz w:val="28"/>
          <w:szCs w:val="28"/>
        </w:rPr>
      </w:pPr>
    </w:p>
    <w:p w:rsidR="00AF0D38" w:rsidRPr="005846F4" w:rsidRDefault="00D5238C" w:rsidP="00AF0D38">
      <w:pPr>
        <w:suppressAutoHyphens/>
        <w:spacing w:line="240" w:lineRule="exact"/>
        <w:jc w:val="both"/>
        <w:rPr>
          <w:sz w:val="28"/>
          <w:szCs w:val="28"/>
        </w:rPr>
      </w:pPr>
      <w:r w:rsidRPr="005846F4">
        <w:rPr>
          <w:sz w:val="28"/>
          <w:szCs w:val="28"/>
        </w:rPr>
        <w:t>Г</w:t>
      </w:r>
      <w:r w:rsidR="00AF0D38" w:rsidRPr="005846F4">
        <w:rPr>
          <w:sz w:val="28"/>
          <w:szCs w:val="28"/>
        </w:rPr>
        <w:t>лав</w:t>
      </w:r>
      <w:r w:rsidRPr="005846F4">
        <w:rPr>
          <w:sz w:val="28"/>
          <w:szCs w:val="28"/>
        </w:rPr>
        <w:t>а</w:t>
      </w:r>
      <w:r w:rsidR="00AF0D38" w:rsidRPr="005846F4">
        <w:rPr>
          <w:sz w:val="28"/>
          <w:szCs w:val="28"/>
        </w:rPr>
        <w:t xml:space="preserve"> </w:t>
      </w:r>
      <w:r w:rsidR="00AF0D38" w:rsidRPr="005846F4">
        <w:rPr>
          <w:color w:val="000000"/>
          <w:sz w:val="28"/>
          <w:szCs w:val="28"/>
        </w:rPr>
        <w:t>муниципального округа</w:t>
      </w:r>
      <w:r w:rsidR="00AF0D38" w:rsidRPr="005846F4">
        <w:rPr>
          <w:sz w:val="28"/>
          <w:szCs w:val="28"/>
        </w:rPr>
        <w:t xml:space="preserve">                                                           </w:t>
      </w:r>
      <w:r w:rsidRPr="005846F4">
        <w:rPr>
          <w:sz w:val="28"/>
          <w:szCs w:val="28"/>
        </w:rPr>
        <w:t xml:space="preserve">    В.Ю. Цветов</w:t>
      </w:r>
    </w:p>
    <w:p w:rsidR="00AF0D38" w:rsidRPr="005846F4" w:rsidRDefault="00AF0D38" w:rsidP="00AF0D38">
      <w:pPr>
        <w:pStyle w:val="a6"/>
        <w:tabs>
          <w:tab w:val="left" w:pos="993"/>
        </w:tabs>
        <w:spacing w:before="800" w:after="0" w:line="360" w:lineRule="exact"/>
        <w:jc w:val="both"/>
        <w:rPr>
          <w:sz w:val="28"/>
          <w:szCs w:val="28"/>
        </w:rPr>
      </w:pPr>
    </w:p>
    <w:p w:rsidR="0012241A" w:rsidRPr="005846F4" w:rsidRDefault="0012241A" w:rsidP="00AF0D38">
      <w:pPr>
        <w:pStyle w:val="a6"/>
        <w:tabs>
          <w:tab w:val="left" w:pos="993"/>
        </w:tabs>
        <w:spacing w:before="800" w:after="0" w:line="360" w:lineRule="exact"/>
        <w:jc w:val="both"/>
        <w:rPr>
          <w:sz w:val="28"/>
          <w:szCs w:val="28"/>
        </w:rPr>
      </w:pPr>
    </w:p>
    <w:p w:rsidR="0012241A" w:rsidRPr="005846F4" w:rsidRDefault="0012241A" w:rsidP="00AF0D38">
      <w:pPr>
        <w:pStyle w:val="a6"/>
        <w:tabs>
          <w:tab w:val="left" w:pos="993"/>
        </w:tabs>
        <w:spacing w:before="800" w:after="0" w:line="360" w:lineRule="exact"/>
        <w:jc w:val="both"/>
        <w:rPr>
          <w:sz w:val="28"/>
          <w:szCs w:val="28"/>
        </w:rPr>
      </w:pPr>
    </w:p>
    <w:p w:rsidR="0012241A" w:rsidRPr="005846F4" w:rsidRDefault="0012241A" w:rsidP="00AF0D38">
      <w:pPr>
        <w:pStyle w:val="a6"/>
        <w:tabs>
          <w:tab w:val="left" w:pos="993"/>
        </w:tabs>
        <w:spacing w:before="800" w:after="0" w:line="360" w:lineRule="exact"/>
        <w:jc w:val="both"/>
        <w:rPr>
          <w:sz w:val="28"/>
          <w:szCs w:val="28"/>
        </w:rPr>
      </w:pPr>
    </w:p>
    <w:p w:rsidR="0012241A" w:rsidRPr="005846F4" w:rsidRDefault="0012241A" w:rsidP="00AF0D38">
      <w:pPr>
        <w:pStyle w:val="a6"/>
        <w:tabs>
          <w:tab w:val="left" w:pos="993"/>
        </w:tabs>
        <w:spacing w:before="800" w:after="0" w:line="360" w:lineRule="exact"/>
        <w:jc w:val="both"/>
        <w:rPr>
          <w:sz w:val="28"/>
          <w:szCs w:val="28"/>
        </w:rPr>
      </w:pPr>
    </w:p>
    <w:p w:rsidR="00AF0D38" w:rsidRPr="005846F4" w:rsidRDefault="00AF0D38" w:rsidP="00AF0D38">
      <w:pPr>
        <w:tabs>
          <w:tab w:val="left" w:pos="1134"/>
        </w:tabs>
        <w:suppressAutoHyphens/>
        <w:spacing w:line="360" w:lineRule="exact"/>
        <w:ind w:firstLine="720"/>
        <w:jc w:val="both"/>
        <w:rPr>
          <w:color w:val="000000"/>
          <w:sz w:val="28"/>
          <w:szCs w:val="28"/>
        </w:rPr>
      </w:pPr>
    </w:p>
    <w:p w:rsidR="00AF0D38" w:rsidRPr="005846F4" w:rsidRDefault="00AF0D38" w:rsidP="00AF0D38">
      <w:pPr>
        <w:tabs>
          <w:tab w:val="left" w:pos="1134"/>
        </w:tabs>
        <w:suppressAutoHyphens/>
        <w:spacing w:line="360" w:lineRule="exact"/>
        <w:ind w:firstLine="720"/>
        <w:jc w:val="both"/>
        <w:rPr>
          <w:color w:val="000000"/>
          <w:sz w:val="28"/>
          <w:szCs w:val="28"/>
        </w:rPr>
      </w:pPr>
    </w:p>
    <w:p w:rsidR="00AF0D38" w:rsidRPr="005846F4" w:rsidRDefault="00AF0D38" w:rsidP="00AF0D38">
      <w:pPr>
        <w:spacing w:line="240" w:lineRule="exact"/>
        <w:ind w:right="-1"/>
        <w:jc w:val="both"/>
        <w:rPr>
          <w:sz w:val="28"/>
          <w:szCs w:val="28"/>
        </w:rPr>
        <w:sectPr w:rsidR="00AF0D38" w:rsidRPr="005846F4" w:rsidSect="00C4037E">
          <w:headerReference w:type="even" r:id="rId9"/>
          <w:headerReference w:type="default" r:id="rId10"/>
          <w:footerReference w:type="default" r:id="rId11"/>
          <w:pgSz w:w="11907" w:h="16840" w:code="9"/>
          <w:pgMar w:top="1134" w:right="851" w:bottom="1134" w:left="1418" w:header="567" w:footer="567" w:gutter="0"/>
          <w:cols w:space="720"/>
          <w:noEndnote/>
          <w:titlePg/>
        </w:sectPr>
      </w:pPr>
    </w:p>
    <w:tbl>
      <w:tblPr>
        <w:tblW w:w="4947" w:type="pct"/>
        <w:tblLook w:val="04A0" w:firstRow="1" w:lastRow="0" w:firstColumn="1" w:lastColumn="0" w:noHBand="0" w:noVBand="1"/>
      </w:tblPr>
      <w:tblGrid>
        <w:gridCol w:w="5655"/>
        <w:gridCol w:w="4162"/>
      </w:tblGrid>
      <w:tr w:rsidR="00AF0D38" w:rsidRPr="005846F4" w:rsidTr="00C4037E">
        <w:tc>
          <w:tcPr>
            <w:tcW w:w="2880" w:type="pct"/>
          </w:tcPr>
          <w:p w:rsidR="00AF0D38" w:rsidRPr="005846F4" w:rsidRDefault="00AF0D38" w:rsidP="00C4037E">
            <w:pPr>
              <w:tabs>
                <w:tab w:val="center" w:pos="4960"/>
                <w:tab w:val="right" w:pos="9921"/>
              </w:tabs>
              <w:rPr>
                <w:sz w:val="28"/>
                <w:szCs w:val="28"/>
              </w:rPr>
            </w:pPr>
          </w:p>
        </w:tc>
        <w:tc>
          <w:tcPr>
            <w:tcW w:w="2120" w:type="pct"/>
          </w:tcPr>
          <w:p w:rsidR="00AF0D38" w:rsidRPr="005846F4" w:rsidRDefault="00AF0D38" w:rsidP="00C4037E">
            <w:pPr>
              <w:tabs>
                <w:tab w:val="center" w:pos="4960"/>
                <w:tab w:val="right" w:pos="9921"/>
              </w:tabs>
              <w:spacing w:line="240" w:lineRule="exact"/>
              <w:rPr>
                <w:sz w:val="28"/>
                <w:szCs w:val="28"/>
              </w:rPr>
            </w:pPr>
            <w:r w:rsidRPr="005846F4">
              <w:rPr>
                <w:sz w:val="28"/>
                <w:szCs w:val="28"/>
              </w:rPr>
              <w:t xml:space="preserve">Приложение </w:t>
            </w:r>
            <w:r w:rsidR="00C75AB1" w:rsidRPr="005846F4">
              <w:rPr>
                <w:sz w:val="28"/>
                <w:szCs w:val="28"/>
              </w:rPr>
              <w:t>1</w:t>
            </w:r>
          </w:p>
          <w:p w:rsidR="00AF0D38" w:rsidRPr="005846F4" w:rsidRDefault="00AF0D38" w:rsidP="00C4037E">
            <w:pPr>
              <w:tabs>
                <w:tab w:val="center" w:pos="4960"/>
                <w:tab w:val="right" w:pos="9921"/>
              </w:tabs>
              <w:spacing w:line="240" w:lineRule="exact"/>
              <w:rPr>
                <w:sz w:val="28"/>
                <w:szCs w:val="28"/>
              </w:rPr>
            </w:pPr>
            <w:r w:rsidRPr="005846F4">
              <w:rPr>
                <w:sz w:val="28"/>
                <w:szCs w:val="28"/>
              </w:rPr>
              <w:t xml:space="preserve">к постановлению администрации Пермского муниципального </w:t>
            </w:r>
            <w:r w:rsidR="0012241A" w:rsidRPr="005846F4">
              <w:rPr>
                <w:sz w:val="28"/>
                <w:szCs w:val="28"/>
              </w:rPr>
              <w:t>округа Пермского края</w:t>
            </w:r>
          </w:p>
          <w:p w:rsidR="00AF0D38" w:rsidRPr="005846F4" w:rsidRDefault="00AF0D38" w:rsidP="00C4037E">
            <w:pPr>
              <w:tabs>
                <w:tab w:val="center" w:pos="4960"/>
                <w:tab w:val="right" w:pos="9921"/>
              </w:tabs>
              <w:spacing w:line="240" w:lineRule="exact"/>
              <w:rPr>
                <w:sz w:val="28"/>
                <w:szCs w:val="28"/>
              </w:rPr>
            </w:pPr>
            <w:r w:rsidRPr="005846F4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3DB5E1F" wp14:editId="4E9B11AD">
                      <wp:simplePos x="0" y="0"/>
                      <wp:positionH relativeFrom="page">
                        <wp:posOffset>1762125</wp:posOffset>
                      </wp:positionH>
                      <wp:positionV relativeFrom="page">
                        <wp:posOffset>632460</wp:posOffset>
                      </wp:positionV>
                      <wp:extent cx="1278255" cy="274320"/>
                      <wp:effectExtent l="0" t="0" r="17145" b="11430"/>
                      <wp:wrapNone/>
                      <wp:docPr id="7" name="Надпись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25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1155B" w:rsidRPr="00482A25" w:rsidRDefault="00C1155B" w:rsidP="00AF0D38">
                                  <w:pPr>
                                    <w:pStyle w:val="ae"/>
                                    <w:rPr>
                                      <w:szCs w:val="28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B5E1F" id="Надпись 7" o:spid="_x0000_s1027" type="#_x0000_t202" style="position:absolute;margin-left:138.75pt;margin-top:49.8pt;width:100.65pt;height:21.6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" filled="f" stroked="f">
                      <v:textbox inset="0,0,0,0">
                        <w:txbxContent>
                          <w:p w:rsidR="00C1155B" w:rsidRPr="00482A25" w:rsidRDefault="00C1155B" w:rsidP="00AF0D38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5846F4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1B6CE76" wp14:editId="31D55C80">
                      <wp:simplePos x="0" y="0"/>
                      <wp:positionH relativeFrom="page">
                        <wp:posOffset>213360</wp:posOffset>
                      </wp:positionH>
                      <wp:positionV relativeFrom="page">
                        <wp:posOffset>632460</wp:posOffset>
                      </wp:positionV>
                      <wp:extent cx="1278255" cy="274320"/>
                      <wp:effectExtent l="0" t="0" r="17145" b="11430"/>
                      <wp:wrapNone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25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1155B" w:rsidRPr="00482A25" w:rsidRDefault="00C1155B" w:rsidP="00AF0D38">
                                  <w:pPr>
                                    <w:pStyle w:val="ae"/>
                                    <w:rPr>
                                      <w:szCs w:val="28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6CE76" id="Надпись 6" o:spid="_x0000_s1028" type="#_x0000_t202" style="position:absolute;margin-left:16.8pt;margin-top:49.8pt;width:100.65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" filled="f" stroked="f">
                      <v:textbox inset="0,0,0,0">
                        <w:txbxContent>
                          <w:p w:rsidR="00C1155B" w:rsidRPr="00482A25" w:rsidRDefault="00C1155B" w:rsidP="00AF0D38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5846F4">
              <w:rPr>
                <w:sz w:val="28"/>
                <w:szCs w:val="28"/>
              </w:rPr>
              <w:t xml:space="preserve">от                             № </w:t>
            </w:r>
          </w:p>
        </w:tc>
      </w:tr>
    </w:tbl>
    <w:p w:rsidR="00AF0D38" w:rsidRPr="005846F4" w:rsidRDefault="00AF0D38" w:rsidP="00AF0D38">
      <w:pPr>
        <w:pStyle w:val="ConsPlusNormal"/>
        <w:spacing w:line="240" w:lineRule="exact"/>
        <w:outlineLvl w:val="2"/>
        <w:rPr>
          <w:szCs w:val="28"/>
        </w:rPr>
      </w:pPr>
    </w:p>
    <w:p w:rsidR="00AF0D38" w:rsidRPr="005846F4" w:rsidRDefault="00AF0D38" w:rsidP="00AF0D38">
      <w:pPr>
        <w:pStyle w:val="ConsPlusNormal"/>
        <w:spacing w:line="240" w:lineRule="exact"/>
        <w:outlineLvl w:val="2"/>
        <w:rPr>
          <w:szCs w:val="28"/>
        </w:rPr>
      </w:pPr>
    </w:p>
    <w:p w:rsidR="00AF0D38" w:rsidRPr="005846F4" w:rsidRDefault="009A5452" w:rsidP="00AF0D38">
      <w:pPr>
        <w:pStyle w:val="ConsPlusNormal"/>
        <w:spacing w:after="120" w:line="240" w:lineRule="exact"/>
        <w:jc w:val="center"/>
        <w:outlineLvl w:val="2"/>
        <w:rPr>
          <w:b/>
          <w:szCs w:val="28"/>
        </w:rPr>
      </w:pPr>
      <w:r w:rsidRPr="005846F4">
        <w:rPr>
          <w:b/>
          <w:szCs w:val="28"/>
        </w:rPr>
        <w:t>ИЗМЕНЕНИЯ</w:t>
      </w:r>
      <w:r w:rsidRPr="005846F4">
        <w:rPr>
          <w:b/>
          <w:szCs w:val="28"/>
        </w:rPr>
        <w:br/>
      </w:r>
    </w:p>
    <w:p w:rsidR="00AF0D38" w:rsidRPr="005846F4" w:rsidRDefault="009A5452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  <w:r w:rsidRPr="005846F4">
        <w:rPr>
          <w:b/>
        </w:rPr>
        <w:t xml:space="preserve">в Положение </w:t>
      </w:r>
      <w:r w:rsidR="00AF0D38" w:rsidRPr="005846F4">
        <w:rPr>
          <w:b/>
        </w:rPr>
        <w:t xml:space="preserve">о конкурсе 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12241A" w:rsidRPr="005846F4">
        <w:rPr>
          <w:b/>
        </w:rPr>
        <w:t>в летний период</w:t>
      </w:r>
      <w:r w:rsidRPr="005846F4">
        <w:rPr>
          <w:b/>
        </w:rPr>
        <w:t>,</w:t>
      </w:r>
      <w:r w:rsidRPr="005846F4">
        <w:rPr>
          <w:szCs w:val="28"/>
        </w:rPr>
        <w:t xml:space="preserve"> </w:t>
      </w:r>
      <w:r w:rsidRPr="005846F4">
        <w:rPr>
          <w:b/>
          <w:szCs w:val="28"/>
        </w:rPr>
        <w:t>утвержденное постановлением администрации Пермского муниципального округа Пермского края от 19 июля 2023 г. № СЭД-2023-299-01-01-05.С-556</w:t>
      </w:r>
      <w:r w:rsidR="00290791" w:rsidRPr="005846F4">
        <w:rPr>
          <w:b/>
          <w:szCs w:val="28"/>
        </w:rPr>
        <w:t xml:space="preserve"> </w:t>
      </w:r>
      <w:r w:rsidR="00290791" w:rsidRPr="005846F4">
        <w:rPr>
          <w:b/>
          <w:szCs w:val="28"/>
        </w:rPr>
        <w:br/>
        <w:t>(далее – Положение)</w:t>
      </w:r>
    </w:p>
    <w:p w:rsidR="00AF0D38" w:rsidRPr="005846F4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Pr="005846F4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91631E" w:rsidRPr="005846F4" w:rsidRDefault="00290791" w:rsidP="00181D15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color w:val="000000"/>
          <w:szCs w:val="28"/>
        </w:rPr>
      </w:pPr>
      <w:r w:rsidRPr="005846F4">
        <w:rPr>
          <w:szCs w:val="28"/>
        </w:rPr>
        <w:t xml:space="preserve">1. В абзаце втором пункта 1.5 раздела </w:t>
      </w:r>
      <w:r w:rsidRPr="005846F4">
        <w:rPr>
          <w:szCs w:val="28"/>
          <w:lang w:val="en-US"/>
        </w:rPr>
        <w:t>I</w:t>
      </w:r>
      <w:r w:rsidRPr="005846F4">
        <w:rPr>
          <w:szCs w:val="28"/>
        </w:rPr>
        <w:t xml:space="preserve"> Положения слова «</w:t>
      </w:r>
      <w:r w:rsidRPr="005846F4">
        <w:rPr>
          <w:color w:val="000000"/>
          <w:szCs w:val="28"/>
        </w:rPr>
        <w:t>www.permraion.ru» заменить словами «www.permokrug.ru».</w:t>
      </w:r>
    </w:p>
    <w:p w:rsidR="00290791" w:rsidRPr="005846F4" w:rsidRDefault="00290791" w:rsidP="00181D15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5846F4">
        <w:rPr>
          <w:szCs w:val="28"/>
        </w:rPr>
        <w:t xml:space="preserve">2. Пункт 2.4 раздела </w:t>
      </w:r>
      <w:r w:rsidRPr="005846F4">
        <w:rPr>
          <w:szCs w:val="28"/>
          <w:lang w:val="en-US"/>
        </w:rPr>
        <w:t>II</w:t>
      </w:r>
      <w:r w:rsidRPr="005846F4">
        <w:rPr>
          <w:szCs w:val="28"/>
        </w:rPr>
        <w:t xml:space="preserve"> Положения изложить в следующей редакции:</w:t>
      </w:r>
    </w:p>
    <w:p w:rsidR="00AF0D38" w:rsidRPr="005846F4" w:rsidRDefault="00290791" w:rsidP="00181D15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  <w:r w:rsidRPr="005846F4">
        <w:rPr>
          <w:szCs w:val="28"/>
        </w:rPr>
        <w:t>«</w:t>
      </w:r>
      <w:r w:rsidR="00AF0D38" w:rsidRPr="005846F4">
        <w:rPr>
          <w:szCs w:val="28"/>
        </w:rPr>
        <w:t>2.4. Критерии оценки Участников Конкурса: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3969"/>
        <w:gridCol w:w="1843"/>
      </w:tblGrid>
      <w:tr w:rsidR="00AF0D38" w:rsidRPr="005846F4" w:rsidTr="00450611">
        <w:tc>
          <w:tcPr>
            <w:tcW w:w="4031" w:type="dxa"/>
            <w:shd w:val="clear" w:color="auto" w:fill="FFFFFF" w:themeFill="background1"/>
          </w:tcPr>
          <w:p w:rsidR="00AF0D38" w:rsidRPr="005846F4" w:rsidRDefault="00AF0D38" w:rsidP="00AC478C">
            <w:pPr>
              <w:tabs>
                <w:tab w:val="left" w:pos="993"/>
              </w:tabs>
              <w:jc w:val="center"/>
              <w:rPr>
                <w:rStyle w:val="apple-style-span"/>
                <w:sz w:val="28"/>
                <w:szCs w:val="28"/>
                <w:shd w:val="clear" w:color="auto" w:fill="FFFFFF"/>
              </w:rPr>
            </w:pPr>
            <w:r w:rsidRPr="005846F4">
              <w:rPr>
                <w:rStyle w:val="apple-style-span"/>
                <w:sz w:val="28"/>
                <w:szCs w:val="28"/>
                <w:shd w:val="clear" w:color="auto" w:fill="FFFFFF"/>
              </w:rPr>
              <w:t>Критерии оценки</w:t>
            </w:r>
          </w:p>
        </w:tc>
        <w:tc>
          <w:tcPr>
            <w:tcW w:w="3969" w:type="dxa"/>
            <w:shd w:val="clear" w:color="auto" w:fill="FFFFFF" w:themeFill="background1"/>
          </w:tcPr>
          <w:p w:rsidR="00AF0D38" w:rsidRPr="005846F4" w:rsidRDefault="00AF0D38" w:rsidP="00AC478C">
            <w:pPr>
              <w:jc w:val="center"/>
              <w:rPr>
                <w:rStyle w:val="apple-style-span"/>
                <w:sz w:val="28"/>
                <w:szCs w:val="28"/>
                <w:shd w:val="clear" w:color="auto" w:fill="FFFFFF"/>
              </w:rPr>
            </w:pPr>
            <w:r w:rsidRPr="005846F4">
              <w:rPr>
                <w:rStyle w:val="apple-style-span"/>
                <w:sz w:val="28"/>
                <w:szCs w:val="28"/>
                <w:shd w:val="clear" w:color="auto" w:fill="FFFFFF"/>
              </w:rPr>
              <w:t>Метод оценки</w:t>
            </w:r>
          </w:p>
        </w:tc>
        <w:tc>
          <w:tcPr>
            <w:tcW w:w="1843" w:type="dxa"/>
            <w:shd w:val="clear" w:color="auto" w:fill="FFFFFF" w:themeFill="background1"/>
          </w:tcPr>
          <w:p w:rsidR="00AF0D38" w:rsidRPr="005846F4" w:rsidRDefault="00AF0D38" w:rsidP="00681A25">
            <w:pPr>
              <w:tabs>
                <w:tab w:val="left" w:pos="993"/>
              </w:tabs>
              <w:jc w:val="center"/>
              <w:rPr>
                <w:rStyle w:val="apple-style-span"/>
                <w:sz w:val="28"/>
                <w:szCs w:val="28"/>
                <w:shd w:val="clear" w:color="auto" w:fill="FFFFFF"/>
                <w:lang w:val="en-US"/>
              </w:rPr>
            </w:pPr>
            <w:r w:rsidRPr="005846F4">
              <w:rPr>
                <w:rStyle w:val="apple-style-span"/>
                <w:sz w:val="28"/>
                <w:szCs w:val="28"/>
                <w:shd w:val="clear" w:color="auto" w:fill="FFFFFF"/>
              </w:rPr>
              <w:t>Количество баллов</w:t>
            </w:r>
            <w:r w:rsidR="00745E17" w:rsidRPr="005846F4">
              <w:rPr>
                <w:rStyle w:val="apple-style-span"/>
                <w:sz w:val="28"/>
                <w:szCs w:val="28"/>
                <w:shd w:val="clear" w:color="auto" w:fill="FFFFFF"/>
              </w:rPr>
              <w:t xml:space="preserve"> </w:t>
            </w:r>
            <w:r w:rsidR="00681A25" w:rsidRPr="005846F4">
              <w:rPr>
                <w:rStyle w:val="apple-style-span"/>
                <w:sz w:val="28"/>
                <w:szCs w:val="28"/>
                <w:shd w:val="clear" w:color="auto" w:fill="FFFFFF"/>
                <w:lang w:val="en-US"/>
              </w:rPr>
              <w:t>&lt;</w:t>
            </w:r>
            <w:r w:rsidR="00681A25" w:rsidRPr="005846F4">
              <w:rPr>
                <w:rStyle w:val="af4"/>
                <w:sz w:val="28"/>
                <w:szCs w:val="28"/>
                <w:shd w:val="clear" w:color="auto" w:fill="FFFFFF"/>
                <w:vertAlign w:val="baseline"/>
                <w:lang w:val="en-US"/>
              </w:rPr>
              <w:footnoteReference w:id="1"/>
            </w:r>
            <w:r w:rsidR="00681A25" w:rsidRPr="005846F4">
              <w:rPr>
                <w:rStyle w:val="apple-style-span"/>
                <w:sz w:val="28"/>
                <w:szCs w:val="28"/>
                <w:shd w:val="clear" w:color="auto" w:fill="FFFFFF"/>
                <w:lang w:val="en-US"/>
              </w:rPr>
              <w:t>&gt;</w:t>
            </w:r>
          </w:p>
        </w:tc>
      </w:tr>
      <w:tr w:rsidR="00AF0D38" w:rsidRPr="005846F4" w:rsidTr="00450611">
        <w:tc>
          <w:tcPr>
            <w:tcW w:w="9843" w:type="dxa"/>
            <w:gridSpan w:val="3"/>
            <w:shd w:val="clear" w:color="auto" w:fill="FFFFFF" w:themeFill="background1"/>
          </w:tcPr>
          <w:p w:rsidR="00AF0D38" w:rsidRPr="005846F4" w:rsidRDefault="00AF0D38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sz w:val="28"/>
                <w:szCs w:val="28"/>
              </w:rPr>
              <w:t>1. Оформление фасада и входной группы зданий, строений, сооружений</w:t>
            </w:r>
            <w:r w:rsidRPr="005846F4">
              <w:rPr>
                <w:rFonts w:eastAsia="Calibri"/>
                <w:sz w:val="28"/>
                <w:szCs w:val="28"/>
                <w:lang w:eastAsia="en-US"/>
              </w:rPr>
              <w:t>, где осуществляется п</w:t>
            </w:r>
            <w:r w:rsidR="00B31F4D" w:rsidRPr="005846F4">
              <w:rPr>
                <w:rFonts w:eastAsia="Calibri"/>
                <w:sz w:val="28"/>
                <w:szCs w:val="28"/>
                <w:lang w:eastAsia="en-US"/>
              </w:rPr>
              <w:t>редпринимательская деятельность</w:t>
            </w:r>
          </w:p>
        </w:tc>
      </w:tr>
      <w:tr w:rsidR="008B3E9F" w:rsidRPr="005846F4" w:rsidTr="00450611">
        <w:tc>
          <w:tcPr>
            <w:tcW w:w="4031" w:type="dxa"/>
            <w:vMerge w:val="restart"/>
            <w:shd w:val="clear" w:color="auto" w:fill="FFFFFF" w:themeFill="background1"/>
          </w:tcPr>
          <w:p w:rsidR="008B3E9F" w:rsidRPr="005846F4" w:rsidRDefault="008B3E9F" w:rsidP="00005A9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sz w:val="28"/>
                <w:szCs w:val="28"/>
              </w:rPr>
              <w:t>Наличие архитектурно-художественной подсветки</w:t>
            </w:r>
            <w:r w:rsidR="00005A91" w:rsidRPr="005846F4">
              <w:rPr>
                <w:sz w:val="28"/>
                <w:szCs w:val="28"/>
              </w:rPr>
              <w:t xml:space="preserve"> </w:t>
            </w:r>
            <w:r w:rsidR="00005A91" w:rsidRPr="005846F4">
              <w:rPr>
                <w:rStyle w:val="apple-style-span"/>
                <w:sz w:val="28"/>
                <w:szCs w:val="28"/>
                <w:shd w:val="clear" w:color="auto" w:fill="FFFFFF"/>
                <w:lang w:val="en-US"/>
              </w:rPr>
              <w:t>&lt;</w:t>
            </w:r>
            <w:r w:rsidR="00005A91" w:rsidRPr="005846F4">
              <w:rPr>
                <w:rStyle w:val="af4"/>
                <w:sz w:val="28"/>
                <w:szCs w:val="28"/>
                <w:vertAlign w:val="baseline"/>
              </w:rPr>
              <w:footnoteReference w:id="2"/>
            </w:r>
            <w:r w:rsidR="00005A91" w:rsidRPr="005846F4">
              <w:rPr>
                <w:rStyle w:val="apple-style-span"/>
                <w:sz w:val="28"/>
                <w:szCs w:val="28"/>
                <w:shd w:val="clear" w:color="auto" w:fill="FFFFFF"/>
                <w:lang w:val="en-US"/>
              </w:rPr>
              <w:t>&gt;</w:t>
            </w:r>
            <w:r w:rsidRPr="005846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shd w:val="clear" w:color="auto" w:fill="FFFFFF" w:themeFill="background1"/>
          </w:tcPr>
          <w:p w:rsidR="008B3E9F" w:rsidRPr="005846F4" w:rsidRDefault="008B3E9F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8B3E9F" w:rsidRPr="005846F4" w:rsidRDefault="008B3E9F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8B3E9F" w:rsidRPr="005846F4" w:rsidTr="00450611">
        <w:tc>
          <w:tcPr>
            <w:tcW w:w="4031" w:type="dxa"/>
            <w:vMerge/>
            <w:shd w:val="clear" w:color="auto" w:fill="FFFFFF" w:themeFill="background1"/>
          </w:tcPr>
          <w:p w:rsidR="008B3E9F" w:rsidRPr="005846F4" w:rsidRDefault="008B3E9F" w:rsidP="00AC478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8B3E9F" w:rsidRPr="005846F4" w:rsidRDefault="008B3E9F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индивидуальная красота исполнения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B3E9F" w:rsidRPr="005846F4" w:rsidRDefault="008B3E9F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8B3E9F" w:rsidRPr="005846F4" w:rsidTr="00450611">
        <w:tc>
          <w:tcPr>
            <w:tcW w:w="4031" w:type="dxa"/>
            <w:vMerge/>
            <w:shd w:val="clear" w:color="auto" w:fill="FFFFFF" w:themeFill="background1"/>
          </w:tcPr>
          <w:p w:rsidR="008B3E9F" w:rsidRPr="005846F4" w:rsidRDefault="008B3E9F" w:rsidP="00AC478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8B3E9F" w:rsidRPr="005846F4" w:rsidRDefault="008B3E9F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неповторимость дизайна и уникальная художественная концепция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B3E9F" w:rsidRPr="005846F4" w:rsidRDefault="008B3E9F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8B3E9F" w:rsidRPr="005846F4" w:rsidTr="00450611">
        <w:tc>
          <w:tcPr>
            <w:tcW w:w="4031" w:type="dxa"/>
            <w:vMerge/>
            <w:shd w:val="clear" w:color="auto" w:fill="FFFFFF" w:themeFill="background1"/>
          </w:tcPr>
          <w:p w:rsidR="008B3E9F" w:rsidRPr="005846F4" w:rsidRDefault="008B3E9F" w:rsidP="00AC478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8B3E9F" w:rsidRPr="005846F4" w:rsidRDefault="008B3E9F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гармоничность и сочетаемость подсветки между всеми элементами фасада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8B3E9F" w:rsidRPr="005846F4" w:rsidRDefault="008B3E9F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8B3E9F" w:rsidRPr="005846F4" w:rsidTr="00450611">
        <w:tc>
          <w:tcPr>
            <w:tcW w:w="4031" w:type="dxa"/>
            <w:vMerge/>
            <w:shd w:val="clear" w:color="auto" w:fill="FFFFFF" w:themeFill="background1"/>
          </w:tcPr>
          <w:p w:rsidR="008B3E9F" w:rsidRPr="005846F4" w:rsidRDefault="008B3E9F" w:rsidP="00AC478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8B3E9F" w:rsidRPr="005846F4" w:rsidRDefault="008B3E9F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color w:val="000000"/>
                <w:sz w:val="28"/>
                <w:szCs w:val="28"/>
              </w:rPr>
              <w:t>использование современных направлений и технологий (проекция, световые эффекты,</w:t>
            </w:r>
            <w:r w:rsidR="00181D15" w:rsidRPr="005846F4">
              <w:rPr>
                <w:color w:val="000000"/>
                <w:sz w:val="28"/>
                <w:szCs w:val="28"/>
              </w:rPr>
              <w:t xml:space="preserve"> световая графика,</w:t>
            </w:r>
            <w:r w:rsidRPr="005846F4">
              <w:rPr>
                <w:color w:val="000000"/>
                <w:sz w:val="28"/>
                <w:szCs w:val="28"/>
              </w:rPr>
              <w:t xml:space="preserve"> бегущая строка и др.)</w:t>
            </w:r>
          </w:p>
        </w:tc>
        <w:tc>
          <w:tcPr>
            <w:tcW w:w="1843" w:type="dxa"/>
            <w:shd w:val="clear" w:color="auto" w:fill="FFFFFF" w:themeFill="background1"/>
          </w:tcPr>
          <w:p w:rsidR="008B3E9F" w:rsidRPr="005846F4" w:rsidRDefault="008B3E9F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181D15" w:rsidRPr="005846F4" w:rsidTr="00450611">
        <w:tc>
          <w:tcPr>
            <w:tcW w:w="4031" w:type="dxa"/>
            <w:vMerge/>
            <w:shd w:val="clear" w:color="auto" w:fill="FFFFFF" w:themeFill="background1"/>
          </w:tcPr>
          <w:p w:rsidR="00181D15" w:rsidRPr="005846F4" w:rsidRDefault="00181D15" w:rsidP="00AC478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181D15" w:rsidRPr="005846F4" w:rsidRDefault="00181D15" w:rsidP="00181D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46F4">
              <w:rPr>
                <w:color w:val="000000" w:themeColor="text1"/>
                <w:sz w:val="28"/>
                <w:szCs w:val="28"/>
              </w:rPr>
              <w:t>взаимоувязанность</w:t>
            </w:r>
            <w:proofErr w:type="spellEnd"/>
            <w:r w:rsidRPr="005846F4">
              <w:rPr>
                <w:color w:val="000000" w:themeColor="text1"/>
                <w:sz w:val="28"/>
                <w:szCs w:val="28"/>
              </w:rPr>
              <w:t xml:space="preserve"> с архитектурным обликом населенного пункта </w:t>
            </w:r>
          </w:p>
        </w:tc>
        <w:tc>
          <w:tcPr>
            <w:tcW w:w="1843" w:type="dxa"/>
            <w:shd w:val="clear" w:color="auto" w:fill="FFFFFF" w:themeFill="background1"/>
          </w:tcPr>
          <w:p w:rsidR="00181D15" w:rsidRPr="005846F4" w:rsidRDefault="00C1155B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181D15" w:rsidRPr="005846F4" w:rsidTr="00450611">
        <w:tc>
          <w:tcPr>
            <w:tcW w:w="4031" w:type="dxa"/>
            <w:vMerge/>
            <w:shd w:val="clear" w:color="auto" w:fill="FFFFFF" w:themeFill="background1"/>
          </w:tcPr>
          <w:p w:rsidR="00181D15" w:rsidRPr="005846F4" w:rsidRDefault="00181D15" w:rsidP="00AC478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181D15" w:rsidRPr="005846F4" w:rsidRDefault="00181D15" w:rsidP="00181D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846F4">
              <w:rPr>
                <w:color w:val="000000" w:themeColor="text1"/>
                <w:sz w:val="28"/>
                <w:szCs w:val="28"/>
              </w:rPr>
              <w:t>создание благоприятной эстетической и комфортной среды</w:t>
            </w:r>
          </w:p>
        </w:tc>
        <w:tc>
          <w:tcPr>
            <w:tcW w:w="1843" w:type="dxa"/>
            <w:shd w:val="clear" w:color="auto" w:fill="FFFFFF" w:themeFill="background1"/>
          </w:tcPr>
          <w:p w:rsidR="00181D15" w:rsidRPr="005846F4" w:rsidRDefault="00C1155B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181D15" w:rsidRPr="005846F4" w:rsidTr="00450611">
        <w:tc>
          <w:tcPr>
            <w:tcW w:w="4031" w:type="dxa"/>
            <w:vMerge/>
            <w:shd w:val="clear" w:color="auto" w:fill="FFFFFF" w:themeFill="background1"/>
          </w:tcPr>
          <w:p w:rsidR="00181D15" w:rsidRPr="005846F4" w:rsidRDefault="00181D15" w:rsidP="00AC478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181D15" w:rsidRPr="005846F4" w:rsidRDefault="00181D15" w:rsidP="00181D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846F4">
              <w:rPr>
                <w:color w:val="000000" w:themeColor="text1"/>
                <w:sz w:val="28"/>
                <w:szCs w:val="28"/>
              </w:rPr>
              <w:t xml:space="preserve">отображение в составе колерного паспорта объекта видов и цветового решения архитектурно-художественной подсветки </w:t>
            </w:r>
          </w:p>
        </w:tc>
        <w:tc>
          <w:tcPr>
            <w:tcW w:w="1843" w:type="dxa"/>
            <w:shd w:val="clear" w:color="auto" w:fill="FFFFFF" w:themeFill="background1"/>
          </w:tcPr>
          <w:p w:rsidR="00181D15" w:rsidRPr="005846F4" w:rsidRDefault="00C1155B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8B3E9F" w:rsidRPr="005846F4" w:rsidTr="00450611">
        <w:tc>
          <w:tcPr>
            <w:tcW w:w="4031" w:type="dxa"/>
            <w:vMerge/>
            <w:shd w:val="clear" w:color="auto" w:fill="FFFFFF" w:themeFill="background1"/>
          </w:tcPr>
          <w:p w:rsidR="008B3E9F" w:rsidRPr="005846F4" w:rsidRDefault="008B3E9F" w:rsidP="00AC478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8B3E9F" w:rsidRPr="005846F4" w:rsidRDefault="008B3E9F" w:rsidP="00AC47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846F4">
              <w:rPr>
                <w:color w:val="000000" w:themeColor="text1"/>
                <w:sz w:val="28"/>
                <w:szCs w:val="28"/>
              </w:rPr>
              <w:t>поддержание ее надлежащего состояния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B3E9F" w:rsidRPr="005846F4" w:rsidRDefault="008B3E9F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8B3E9F" w:rsidRPr="005846F4" w:rsidTr="00450611">
        <w:tc>
          <w:tcPr>
            <w:tcW w:w="4031" w:type="dxa"/>
            <w:vMerge w:val="restart"/>
            <w:shd w:val="clear" w:color="auto" w:fill="FFFFFF" w:themeFill="background1"/>
          </w:tcPr>
          <w:p w:rsidR="008B3E9F" w:rsidRPr="005846F4" w:rsidRDefault="008B3E9F" w:rsidP="00AC478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Наличие вывески</w:t>
            </w:r>
            <w:r w:rsidRPr="005846F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shd w:val="clear" w:color="auto" w:fill="FFFFFF" w:themeFill="background1"/>
          </w:tcPr>
          <w:p w:rsidR="008B3E9F" w:rsidRPr="005846F4" w:rsidRDefault="00C4037E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8B3E9F" w:rsidRPr="005846F4" w:rsidRDefault="00C4037E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FA6E0C" w:rsidRPr="005846F4" w:rsidTr="00450611">
        <w:tc>
          <w:tcPr>
            <w:tcW w:w="4031" w:type="dxa"/>
            <w:vMerge/>
            <w:shd w:val="clear" w:color="auto" w:fill="FFFFFF" w:themeFill="background1"/>
          </w:tcPr>
          <w:p w:rsidR="00FA6E0C" w:rsidRPr="005846F4" w:rsidRDefault="00FA6E0C" w:rsidP="00AC478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FA6E0C" w:rsidRPr="005846F4" w:rsidRDefault="00FA6E0C" w:rsidP="00FA6E0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color w:val="000000" w:themeColor="text1"/>
                <w:sz w:val="28"/>
                <w:szCs w:val="28"/>
              </w:rPr>
              <w:t xml:space="preserve">наличие на ней сведений о профиле деятельности организации (индивидуального предпринимателя) и (или) виде реализуемых ими товаров, оказываемых услуг и (или) их наименованиях (фирменное наименование, коммерческое обозначение, изображение товарного знака, знака обслуживания) в целях извещения неопределенного круга лиц о фактическом местоположении (месте осуществления деятельности) данной организации (индивидуального предпринимателя), режиме работы либо сведения, размещаемые в случаях, предусмотренных </w:t>
            </w:r>
            <w:hyperlink r:id="rId12">
              <w:r w:rsidRPr="005846F4">
                <w:rPr>
                  <w:color w:val="000000" w:themeColor="text1"/>
                  <w:sz w:val="28"/>
                  <w:szCs w:val="28"/>
                </w:rPr>
                <w:t>Законом</w:t>
              </w:r>
            </w:hyperlink>
            <w:r w:rsidRPr="005846F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846F4">
              <w:rPr>
                <w:color w:val="000000" w:themeColor="text1"/>
                <w:sz w:val="28"/>
                <w:szCs w:val="28"/>
              </w:rPr>
              <w:lastRenderedPageBreak/>
              <w:t>Российской Федерации от 07.02.1992 № 2300-1 «О защите прав потребителей»</w:t>
            </w:r>
          </w:p>
        </w:tc>
        <w:tc>
          <w:tcPr>
            <w:tcW w:w="1843" w:type="dxa"/>
            <w:shd w:val="clear" w:color="auto" w:fill="FFFFFF" w:themeFill="background1"/>
          </w:tcPr>
          <w:p w:rsidR="00FA6E0C" w:rsidRPr="005846F4" w:rsidRDefault="00C1155B" w:rsidP="00AC4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lastRenderedPageBreak/>
              <w:t>2</w:t>
            </w:r>
          </w:p>
        </w:tc>
      </w:tr>
      <w:tr w:rsidR="00C4037E" w:rsidRPr="005846F4" w:rsidTr="00450611">
        <w:tc>
          <w:tcPr>
            <w:tcW w:w="4031" w:type="dxa"/>
            <w:vMerge/>
            <w:shd w:val="clear" w:color="auto" w:fill="FFFFFF" w:themeFill="background1"/>
          </w:tcPr>
          <w:p w:rsidR="00C4037E" w:rsidRPr="005846F4" w:rsidRDefault="00C4037E" w:rsidP="00C4037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5846F4" w:rsidRDefault="00C4037E" w:rsidP="00C4037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846F4">
              <w:rPr>
                <w:color w:val="000000" w:themeColor="text1"/>
                <w:sz w:val="28"/>
                <w:szCs w:val="28"/>
              </w:rPr>
              <w:t xml:space="preserve">выполнена с учетом воплощенных архитектурных решений, соразмерности пропорций, цвета, пластики, метроритмических закономерностей 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5846F4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C4037E" w:rsidRPr="005846F4" w:rsidTr="00450611">
        <w:tc>
          <w:tcPr>
            <w:tcW w:w="4031" w:type="dxa"/>
            <w:vMerge/>
            <w:shd w:val="clear" w:color="auto" w:fill="FFFFFF" w:themeFill="background1"/>
          </w:tcPr>
          <w:p w:rsidR="00C4037E" w:rsidRPr="005846F4" w:rsidRDefault="00C4037E" w:rsidP="00C4037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5846F4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color w:val="000000"/>
                <w:sz w:val="28"/>
                <w:szCs w:val="28"/>
              </w:rPr>
              <w:t>применение нестандартных и новаторских решений в оформлении (использование современных разработок в области полиграфии, дизайна)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5846F4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FA6E0C" w:rsidRPr="005846F4" w:rsidTr="00450611">
        <w:tc>
          <w:tcPr>
            <w:tcW w:w="4031" w:type="dxa"/>
            <w:vMerge/>
            <w:shd w:val="clear" w:color="auto" w:fill="FFFFFF" w:themeFill="background1"/>
          </w:tcPr>
          <w:p w:rsidR="00FA6E0C" w:rsidRPr="005846F4" w:rsidRDefault="00FA6E0C" w:rsidP="00C4037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FA6E0C" w:rsidRPr="005846F4" w:rsidRDefault="00446238" w:rsidP="004462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846F4">
              <w:rPr>
                <w:color w:val="000000"/>
                <w:sz w:val="28"/>
                <w:szCs w:val="28"/>
              </w:rPr>
              <w:t xml:space="preserve">размещение с учетом </w:t>
            </w:r>
            <w:proofErr w:type="spellStart"/>
            <w:r w:rsidRPr="005846F4">
              <w:rPr>
                <w:color w:val="000000" w:themeColor="text1"/>
                <w:sz w:val="28"/>
                <w:szCs w:val="28"/>
              </w:rPr>
              <w:t>отцентрирования</w:t>
            </w:r>
            <w:proofErr w:type="spellEnd"/>
            <w:r w:rsidRPr="005846F4">
              <w:rPr>
                <w:color w:val="000000" w:themeColor="text1"/>
                <w:sz w:val="28"/>
                <w:szCs w:val="28"/>
              </w:rPr>
              <w:t xml:space="preserve"> относительно единой горизонтальной оси,  относительно окон, арок, дверей и других архитектурных элементов при расположении над ними</w:t>
            </w:r>
          </w:p>
        </w:tc>
        <w:tc>
          <w:tcPr>
            <w:tcW w:w="1843" w:type="dxa"/>
            <w:shd w:val="clear" w:color="auto" w:fill="FFFFFF" w:themeFill="background1"/>
          </w:tcPr>
          <w:p w:rsidR="00FA6E0C" w:rsidRPr="005846F4" w:rsidRDefault="00C1155B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14468A" w:rsidRPr="005846F4" w:rsidTr="00450611">
        <w:tc>
          <w:tcPr>
            <w:tcW w:w="4031" w:type="dxa"/>
            <w:vMerge/>
            <w:shd w:val="clear" w:color="auto" w:fill="FFFFFF" w:themeFill="background1"/>
          </w:tcPr>
          <w:p w:rsidR="0014468A" w:rsidRPr="005846F4" w:rsidRDefault="0014468A" w:rsidP="00C4037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14468A" w:rsidRPr="005846F4" w:rsidRDefault="00D60829" w:rsidP="00FA6E0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846F4">
              <w:rPr>
                <w:color w:val="000000" w:themeColor="text1"/>
                <w:sz w:val="28"/>
                <w:szCs w:val="28"/>
              </w:rPr>
              <w:t>наличие графической части, содержащей изображение (логотипа, коммерческого обозначения, товарного знака, знака обслуживания организации (индивидуального предпринимателя) и (или)</w:t>
            </w:r>
          </w:p>
          <w:p w:rsidR="00D60829" w:rsidRPr="005846F4" w:rsidRDefault="00D60829" w:rsidP="00D6082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846F4">
              <w:rPr>
                <w:color w:val="000000" w:themeColor="text1"/>
                <w:sz w:val="28"/>
                <w:szCs w:val="28"/>
              </w:rPr>
              <w:t>наличие текстовой части, содержащей буквенные, цифровые символы (знаки) (наименование организации (индивидуального предпринимателя), их профиль деятельности, вид реализуемых ими товаров (услуг), их наименования (фирменное наименование, коммерческое обозначение)</w:t>
            </w:r>
          </w:p>
        </w:tc>
        <w:tc>
          <w:tcPr>
            <w:tcW w:w="1843" w:type="dxa"/>
            <w:shd w:val="clear" w:color="auto" w:fill="FFFFFF" w:themeFill="background1"/>
          </w:tcPr>
          <w:p w:rsidR="0014468A" w:rsidRPr="005846F4" w:rsidRDefault="00C1155B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4037E" w:rsidRPr="005846F4" w:rsidTr="00450611">
        <w:tc>
          <w:tcPr>
            <w:tcW w:w="4031" w:type="dxa"/>
            <w:vMerge/>
            <w:shd w:val="clear" w:color="auto" w:fill="FFFFFF" w:themeFill="background1"/>
          </w:tcPr>
          <w:p w:rsidR="00C4037E" w:rsidRPr="005846F4" w:rsidRDefault="00C4037E" w:rsidP="00C4037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4037E" w:rsidRPr="005846F4" w:rsidRDefault="00C4037E" w:rsidP="00C403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846F4">
              <w:rPr>
                <w:color w:val="000000" w:themeColor="text1"/>
                <w:sz w:val="28"/>
                <w:szCs w:val="28"/>
              </w:rPr>
              <w:t>поддержание ее надлежащего состояния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4037E" w:rsidRPr="005846F4" w:rsidRDefault="00C4037E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5846F4" w:rsidRPr="005846F4" w:rsidTr="00450611">
        <w:tc>
          <w:tcPr>
            <w:tcW w:w="4031" w:type="dxa"/>
            <w:vMerge w:val="restart"/>
            <w:shd w:val="clear" w:color="auto" w:fill="FFFFFF" w:themeFill="background1"/>
          </w:tcPr>
          <w:p w:rsidR="005846F4" w:rsidRPr="005846F4" w:rsidRDefault="005846F4" w:rsidP="00C4037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846F4">
              <w:rPr>
                <w:color w:val="000000"/>
                <w:sz w:val="28"/>
                <w:szCs w:val="28"/>
              </w:rPr>
              <w:lastRenderedPageBreak/>
              <w:t>Оформление фасада</w:t>
            </w:r>
          </w:p>
        </w:tc>
        <w:tc>
          <w:tcPr>
            <w:tcW w:w="3969" w:type="dxa"/>
            <w:shd w:val="clear" w:color="auto" w:fill="FFFFFF" w:themeFill="background1"/>
          </w:tcPr>
          <w:p w:rsidR="005846F4" w:rsidRPr="005846F4" w:rsidRDefault="005846F4" w:rsidP="00C4037E">
            <w:pPr>
              <w:pStyle w:val="ConsPlusNormal"/>
              <w:jc w:val="center"/>
              <w:rPr>
                <w:color w:val="000000"/>
                <w:szCs w:val="28"/>
              </w:rPr>
            </w:pPr>
            <w:r w:rsidRPr="005846F4">
              <w:rPr>
                <w:color w:val="000000" w:themeColor="text1"/>
                <w:szCs w:val="28"/>
              </w:rPr>
              <w:t>выполнено с учетом стилевой и композиционной целостности</w:t>
            </w:r>
          </w:p>
        </w:tc>
        <w:tc>
          <w:tcPr>
            <w:tcW w:w="1843" w:type="dxa"/>
            <w:shd w:val="clear" w:color="auto" w:fill="FFFFFF" w:themeFill="background1"/>
          </w:tcPr>
          <w:p w:rsidR="005846F4" w:rsidRPr="005846F4" w:rsidRDefault="005846F4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5846F4" w:rsidRPr="005846F4" w:rsidTr="00450611">
        <w:tc>
          <w:tcPr>
            <w:tcW w:w="4031" w:type="dxa"/>
            <w:vMerge/>
            <w:shd w:val="clear" w:color="auto" w:fill="FFFFFF" w:themeFill="background1"/>
          </w:tcPr>
          <w:p w:rsidR="005846F4" w:rsidRPr="005846F4" w:rsidRDefault="005846F4" w:rsidP="00C4037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5846F4" w:rsidRPr="005846F4" w:rsidRDefault="005846F4" w:rsidP="00C4037E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 w:rsidRPr="005846F4">
              <w:rPr>
                <w:color w:val="000000"/>
                <w:szCs w:val="28"/>
              </w:rPr>
              <w:t>применение нестандартных и новаторских решений в оформлении (использование современных разработок в области полиграфии, дизайна)</w:t>
            </w:r>
          </w:p>
        </w:tc>
        <w:tc>
          <w:tcPr>
            <w:tcW w:w="1843" w:type="dxa"/>
            <w:shd w:val="clear" w:color="auto" w:fill="FFFFFF" w:themeFill="background1"/>
          </w:tcPr>
          <w:p w:rsidR="005846F4" w:rsidRPr="005846F4" w:rsidRDefault="005846F4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5846F4" w:rsidRPr="005846F4" w:rsidTr="00450611">
        <w:tc>
          <w:tcPr>
            <w:tcW w:w="4031" w:type="dxa"/>
            <w:vMerge/>
            <w:shd w:val="clear" w:color="auto" w:fill="FFFFFF" w:themeFill="background1"/>
          </w:tcPr>
          <w:p w:rsidR="005846F4" w:rsidRPr="005846F4" w:rsidRDefault="005846F4" w:rsidP="00C4037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5846F4" w:rsidRPr="005846F4" w:rsidRDefault="005846F4" w:rsidP="00C4037E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 w:rsidRPr="005846F4">
              <w:rPr>
                <w:color w:val="000000" w:themeColor="text1"/>
                <w:szCs w:val="28"/>
              </w:rPr>
              <w:t>выполнено с учетом соразмерности пропорций, цвета, материала, пластика, метроритмических закономерностей</w:t>
            </w:r>
          </w:p>
        </w:tc>
        <w:tc>
          <w:tcPr>
            <w:tcW w:w="1843" w:type="dxa"/>
            <w:shd w:val="clear" w:color="auto" w:fill="FFFFFF" w:themeFill="background1"/>
          </w:tcPr>
          <w:p w:rsidR="005846F4" w:rsidRPr="005846F4" w:rsidRDefault="005846F4" w:rsidP="00C403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5846F4" w:rsidRPr="005846F4" w:rsidTr="00450611">
        <w:tc>
          <w:tcPr>
            <w:tcW w:w="4031" w:type="dxa"/>
            <w:vMerge/>
            <w:shd w:val="clear" w:color="auto" w:fill="FFFFFF" w:themeFill="background1"/>
          </w:tcPr>
          <w:p w:rsidR="005846F4" w:rsidRPr="005846F4" w:rsidRDefault="005846F4" w:rsidP="006E351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5846F4" w:rsidRPr="005846F4" w:rsidRDefault="005846F4" w:rsidP="00E33FBD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 w:rsidRPr="005846F4">
              <w:rPr>
                <w:color w:val="000000" w:themeColor="text1"/>
                <w:szCs w:val="28"/>
              </w:rPr>
              <w:t>отсутствие видимых повреждений строительной части, архитектурно-конструктивных элементов, декоративной отделки и инженерных элементов фасада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5846F4" w:rsidRPr="005846F4" w:rsidRDefault="005846F4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5846F4" w:rsidRPr="005846F4" w:rsidTr="00450611">
        <w:tc>
          <w:tcPr>
            <w:tcW w:w="4031" w:type="dxa"/>
            <w:vMerge/>
            <w:shd w:val="clear" w:color="auto" w:fill="FFFFFF" w:themeFill="background1"/>
          </w:tcPr>
          <w:p w:rsidR="005846F4" w:rsidRPr="005846F4" w:rsidRDefault="005846F4" w:rsidP="006E351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5846F4" w:rsidRPr="005846F4" w:rsidRDefault="005846F4" w:rsidP="00390940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 w:rsidRPr="005846F4">
              <w:rPr>
                <w:color w:val="000000" w:themeColor="text1"/>
                <w:szCs w:val="28"/>
              </w:rPr>
              <w:t>соблюдение чистоты оконных витрин зданий, рекламных конструкций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5846F4" w:rsidRPr="005846F4" w:rsidRDefault="005846F4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5846F4" w:rsidRPr="005846F4" w:rsidTr="00450611">
        <w:tc>
          <w:tcPr>
            <w:tcW w:w="4031" w:type="dxa"/>
            <w:vMerge/>
            <w:shd w:val="clear" w:color="auto" w:fill="FFFFFF" w:themeFill="background1"/>
          </w:tcPr>
          <w:p w:rsidR="005846F4" w:rsidRPr="005846F4" w:rsidRDefault="005846F4" w:rsidP="006E351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5846F4" w:rsidRPr="005846F4" w:rsidRDefault="005846F4" w:rsidP="00E33FBD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 w:rsidRPr="005846F4">
              <w:rPr>
                <w:color w:val="000000" w:themeColor="text1"/>
                <w:szCs w:val="28"/>
              </w:rPr>
              <w:t>отсутствие иных повреждений фасада (надписи, графические рисунки и иные изображения, содержащие информацию, не соответствующую требованиям законодательства), частных объявлений, афиш, агитационных материалов, растяжек</w:t>
            </w:r>
          </w:p>
        </w:tc>
        <w:tc>
          <w:tcPr>
            <w:tcW w:w="1843" w:type="dxa"/>
            <w:shd w:val="clear" w:color="auto" w:fill="FFFFFF" w:themeFill="background1"/>
          </w:tcPr>
          <w:p w:rsidR="005846F4" w:rsidRPr="005846F4" w:rsidRDefault="005846F4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6E3511" w:rsidRPr="005846F4" w:rsidTr="00450611">
        <w:tc>
          <w:tcPr>
            <w:tcW w:w="4031" w:type="dxa"/>
            <w:vMerge w:val="restart"/>
            <w:shd w:val="clear" w:color="auto" w:fill="FFFFFF" w:themeFill="background1"/>
          </w:tcPr>
          <w:p w:rsidR="006E3511" w:rsidRPr="005846F4" w:rsidRDefault="006E3511" w:rsidP="006E3511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  <w:r w:rsidRPr="005846F4">
              <w:rPr>
                <w:color w:val="000000"/>
                <w:szCs w:val="28"/>
              </w:rPr>
              <w:t xml:space="preserve">Наличие </w:t>
            </w:r>
            <w:r w:rsidRPr="005846F4">
              <w:rPr>
                <w:color w:val="000000" w:themeColor="text1"/>
                <w:szCs w:val="28"/>
              </w:rPr>
              <w:t xml:space="preserve">архитектурных элементов зданий (колонны, пилястры, ограждения балконов, лоджий, веранды, террасы, эркеры, декоративные элементы, ограждения, дверные, витринные, арочные проемы) </w:t>
            </w:r>
          </w:p>
          <w:p w:rsidR="006E3511" w:rsidRPr="005846F4" w:rsidRDefault="006E3511" w:rsidP="006E351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6E3511" w:rsidRPr="005846F4" w:rsidRDefault="006E3511" w:rsidP="006E3511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 w:rsidRPr="005846F4">
              <w:rPr>
                <w:color w:val="000000" w:themeColor="text1"/>
                <w:szCs w:val="28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6E3511" w:rsidRPr="005846F4" w:rsidRDefault="006E3511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6E3511" w:rsidRPr="005846F4" w:rsidTr="00450611">
        <w:tc>
          <w:tcPr>
            <w:tcW w:w="4031" w:type="dxa"/>
            <w:vMerge/>
            <w:shd w:val="clear" w:color="auto" w:fill="FFFFFF" w:themeFill="background1"/>
          </w:tcPr>
          <w:p w:rsidR="006E3511" w:rsidRPr="005846F4" w:rsidRDefault="006E3511" w:rsidP="006E3511">
            <w:pPr>
              <w:pStyle w:val="ConsPlusNormal"/>
              <w:ind w:firstLine="709"/>
              <w:jc w:val="both"/>
              <w:rPr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6E3511" w:rsidRPr="005846F4" w:rsidRDefault="006E3511" w:rsidP="006E3511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 w:rsidRPr="005846F4">
              <w:rPr>
                <w:color w:val="000000"/>
                <w:szCs w:val="28"/>
              </w:rPr>
              <w:t>выполнено в декоративно – художественном стиле</w:t>
            </w:r>
          </w:p>
        </w:tc>
        <w:tc>
          <w:tcPr>
            <w:tcW w:w="1843" w:type="dxa"/>
            <w:shd w:val="clear" w:color="auto" w:fill="FFFFFF" w:themeFill="background1"/>
          </w:tcPr>
          <w:p w:rsidR="006E3511" w:rsidRPr="005846F4" w:rsidRDefault="006E3511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6E3511" w:rsidRPr="005846F4" w:rsidTr="00450611">
        <w:tc>
          <w:tcPr>
            <w:tcW w:w="4031" w:type="dxa"/>
            <w:vMerge/>
            <w:shd w:val="clear" w:color="auto" w:fill="FFFFFF" w:themeFill="background1"/>
          </w:tcPr>
          <w:p w:rsidR="006E3511" w:rsidRPr="005846F4" w:rsidRDefault="006E3511" w:rsidP="006E3511">
            <w:pPr>
              <w:pStyle w:val="ConsPlusNormal"/>
              <w:ind w:firstLine="709"/>
              <w:jc w:val="both"/>
              <w:rPr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6E3511" w:rsidRPr="005846F4" w:rsidRDefault="006E3511" w:rsidP="006E3511">
            <w:pPr>
              <w:pStyle w:val="ConsPlusNormal"/>
              <w:jc w:val="center"/>
              <w:rPr>
                <w:color w:val="000000"/>
                <w:szCs w:val="28"/>
              </w:rPr>
            </w:pPr>
            <w:r w:rsidRPr="005846F4">
              <w:rPr>
                <w:color w:val="000000"/>
                <w:szCs w:val="28"/>
              </w:rPr>
              <w:t>применение нестандартных и новаторских решений в оформлении (использование современных разработок в области полиграфии, дизайна)</w:t>
            </w:r>
          </w:p>
        </w:tc>
        <w:tc>
          <w:tcPr>
            <w:tcW w:w="1843" w:type="dxa"/>
            <w:shd w:val="clear" w:color="auto" w:fill="FFFFFF" w:themeFill="background1"/>
          </w:tcPr>
          <w:p w:rsidR="006E3511" w:rsidRPr="005846F4" w:rsidRDefault="006E3511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6E3511" w:rsidRPr="005846F4" w:rsidTr="00450611">
        <w:tc>
          <w:tcPr>
            <w:tcW w:w="4031" w:type="dxa"/>
            <w:vMerge/>
            <w:shd w:val="clear" w:color="auto" w:fill="FFFFFF" w:themeFill="background1"/>
          </w:tcPr>
          <w:p w:rsidR="006E3511" w:rsidRPr="005846F4" w:rsidRDefault="006E3511" w:rsidP="006E3511">
            <w:pPr>
              <w:pStyle w:val="ConsPlusNormal"/>
              <w:ind w:firstLine="709"/>
              <w:jc w:val="both"/>
              <w:rPr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6E3511" w:rsidRPr="005846F4" w:rsidRDefault="006E3511" w:rsidP="006E3511">
            <w:pPr>
              <w:pStyle w:val="ConsPlusNormal"/>
              <w:jc w:val="center"/>
              <w:rPr>
                <w:color w:val="000000"/>
                <w:szCs w:val="28"/>
              </w:rPr>
            </w:pPr>
            <w:r w:rsidRPr="005846F4">
              <w:rPr>
                <w:color w:val="000000" w:themeColor="text1"/>
                <w:szCs w:val="28"/>
              </w:rPr>
              <w:t>поддержание их надлежащего состояния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6E3511" w:rsidRPr="005846F4" w:rsidRDefault="006E3511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5846F4" w:rsidRPr="005846F4" w:rsidTr="00450611">
        <w:tc>
          <w:tcPr>
            <w:tcW w:w="4031" w:type="dxa"/>
            <w:vMerge w:val="restart"/>
            <w:shd w:val="clear" w:color="auto" w:fill="FFFFFF" w:themeFill="background1"/>
          </w:tcPr>
          <w:p w:rsidR="005846F4" w:rsidRPr="005846F4" w:rsidRDefault="005846F4" w:rsidP="006E3511">
            <w:pPr>
              <w:pStyle w:val="ConsPlusNormal"/>
              <w:ind w:firstLine="73"/>
              <w:rPr>
                <w:color w:val="000000"/>
                <w:szCs w:val="28"/>
              </w:rPr>
            </w:pPr>
            <w:r w:rsidRPr="005846F4">
              <w:rPr>
                <w:color w:val="000000"/>
                <w:szCs w:val="28"/>
              </w:rPr>
              <w:t>Оформление входной группы</w:t>
            </w:r>
          </w:p>
        </w:tc>
        <w:tc>
          <w:tcPr>
            <w:tcW w:w="3969" w:type="dxa"/>
            <w:shd w:val="clear" w:color="auto" w:fill="FFFFFF" w:themeFill="background1"/>
          </w:tcPr>
          <w:p w:rsidR="005846F4" w:rsidRPr="005846F4" w:rsidRDefault="005846F4" w:rsidP="006E3511">
            <w:pPr>
              <w:pStyle w:val="ConsPlusNormal"/>
              <w:jc w:val="center"/>
              <w:rPr>
                <w:color w:val="000000"/>
                <w:szCs w:val="28"/>
              </w:rPr>
            </w:pPr>
            <w:r w:rsidRPr="005846F4">
              <w:rPr>
                <w:color w:val="000000" w:themeColor="text1"/>
                <w:szCs w:val="28"/>
              </w:rPr>
              <w:t>образует единую законченную композицию и создает оформленный в едином стилистическом решении дверной проем здания, строения, сооружения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5846F4" w:rsidRPr="005846F4" w:rsidRDefault="005846F4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5846F4" w:rsidRPr="005846F4" w:rsidTr="00450611">
        <w:tc>
          <w:tcPr>
            <w:tcW w:w="4031" w:type="dxa"/>
            <w:vMerge/>
            <w:shd w:val="clear" w:color="auto" w:fill="FFFFFF" w:themeFill="background1"/>
          </w:tcPr>
          <w:p w:rsidR="005846F4" w:rsidRPr="005846F4" w:rsidRDefault="005846F4" w:rsidP="006E3511">
            <w:pPr>
              <w:pStyle w:val="ConsPlusNormal"/>
              <w:ind w:firstLine="73"/>
              <w:rPr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5846F4" w:rsidRPr="005846F4" w:rsidRDefault="005846F4" w:rsidP="006E3511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 w:rsidRPr="005846F4">
              <w:rPr>
                <w:color w:val="000000"/>
                <w:szCs w:val="28"/>
              </w:rPr>
              <w:t>применение нестандартных и новаторских решений в оформлении (использование современных разработок в области полиграфии, дизайна)</w:t>
            </w:r>
          </w:p>
        </w:tc>
        <w:tc>
          <w:tcPr>
            <w:tcW w:w="1843" w:type="dxa"/>
            <w:shd w:val="clear" w:color="auto" w:fill="FFFFFF" w:themeFill="background1"/>
          </w:tcPr>
          <w:p w:rsidR="005846F4" w:rsidRPr="005846F4" w:rsidRDefault="005846F4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5846F4" w:rsidRPr="005846F4" w:rsidTr="00450611">
        <w:tc>
          <w:tcPr>
            <w:tcW w:w="4031" w:type="dxa"/>
            <w:vMerge/>
            <w:shd w:val="clear" w:color="auto" w:fill="FFFFFF" w:themeFill="background1"/>
          </w:tcPr>
          <w:p w:rsidR="005846F4" w:rsidRPr="005846F4" w:rsidRDefault="005846F4" w:rsidP="006E3511">
            <w:pPr>
              <w:pStyle w:val="ConsPlusNormal"/>
              <w:ind w:firstLine="73"/>
              <w:rPr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5846F4" w:rsidRPr="005846F4" w:rsidRDefault="005846F4" w:rsidP="009B5A8C">
            <w:pPr>
              <w:pStyle w:val="ConsPlusNormal"/>
              <w:jc w:val="center"/>
              <w:rPr>
                <w:color w:val="000000"/>
                <w:szCs w:val="28"/>
              </w:rPr>
            </w:pPr>
            <w:r w:rsidRPr="005846F4">
              <w:rPr>
                <w:color w:val="000000" w:themeColor="text1"/>
                <w:szCs w:val="28"/>
              </w:rPr>
              <w:t>использование в качестве материалов и цветового решения для ступеней лестницы, входной площадки природного/искусственного камня с шероховатой поверхностью в цвет цоколя здания, строения, сооружения или бетон с бесшовным покрытием из резиновой крошки (RAL 7030 каменно-серый)</w:t>
            </w:r>
          </w:p>
        </w:tc>
        <w:tc>
          <w:tcPr>
            <w:tcW w:w="1843" w:type="dxa"/>
            <w:shd w:val="clear" w:color="auto" w:fill="FFFFFF" w:themeFill="background1"/>
          </w:tcPr>
          <w:p w:rsidR="005846F4" w:rsidRPr="005846F4" w:rsidRDefault="005846F4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5846F4" w:rsidRPr="005846F4" w:rsidTr="00450611">
        <w:tc>
          <w:tcPr>
            <w:tcW w:w="4031" w:type="dxa"/>
            <w:vMerge/>
            <w:shd w:val="clear" w:color="auto" w:fill="FFFFFF" w:themeFill="background1"/>
          </w:tcPr>
          <w:p w:rsidR="005846F4" w:rsidRPr="005846F4" w:rsidRDefault="005846F4" w:rsidP="006E3511">
            <w:pPr>
              <w:pStyle w:val="ConsPlusNormal"/>
              <w:ind w:firstLine="73"/>
              <w:rPr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5846F4" w:rsidRPr="005846F4" w:rsidRDefault="005846F4" w:rsidP="009B5A8C">
            <w:pPr>
              <w:pStyle w:val="ConsPlusNormal"/>
              <w:ind w:firstLine="19"/>
              <w:jc w:val="center"/>
              <w:rPr>
                <w:color w:val="000000" w:themeColor="text1"/>
                <w:szCs w:val="28"/>
              </w:rPr>
            </w:pPr>
            <w:r w:rsidRPr="005846F4">
              <w:rPr>
                <w:color w:val="000000" w:themeColor="text1"/>
                <w:szCs w:val="28"/>
              </w:rPr>
              <w:t>использование в качестве материалов и цветового решения для ограждения хромированной стали, металла с покраской краской (RAL 7004 сигнальный серый)</w:t>
            </w:r>
          </w:p>
        </w:tc>
        <w:tc>
          <w:tcPr>
            <w:tcW w:w="1843" w:type="dxa"/>
            <w:shd w:val="clear" w:color="auto" w:fill="FFFFFF" w:themeFill="background1"/>
          </w:tcPr>
          <w:p w:rsidR="005846F4" w:rsidRPr="005846F4" w:rsidRDefault="005846F4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5846F4" w:rsidRPr="005846F4" w:rsidTr="00450611">
        <w:tc>
          <w:tcPr>
            <w:tcW w:w="4031" w:type="dxa"/>
            <w:vMerge/>
            <w:shd w:val="clear" w:color="auto" w:fill="FFFFFF" w:themeFill="background1"/>
          </w:tcPr>
          <w:p w:rsidR="005846F4" w:rsidRPr="005846F4" w:rsidRDefault="005846F4" w:rsidP="006E3511">
            <w:pPr>
              <w:pStyle w:val="ConsPlusNormal"/>
              <w:ind w:firstLine="73"/>
              <w:rPr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5846F4" w:rsidRPr="005846F4" w:rsidRDefault="005846F4" w:rsidP="009B5A8C">
            <w:pPr>
              <w:pStyle w:val="ConsPlusNormal"/>
              <w:ind w:firstLine="19"/>
              <w:jc w:val="center"/>
              <w:rPr>
                <w:color w:val="000000" w:themeColor="text1"/>
                <w:szCs w:val="28"/>
              </w:rPr>
            </w:pPr>
            <w:r w:rsidRPr="005846F4">
              <w:rPr>
                <w:color w:val="000000" w:themeColor="text1"/>
                <w:szCs w:val="28"/>
              </w:rPr>
              <w:t>использование в качестве материалов и цветового решения для козырька хромированной стали, металла с покраской краской (RAL 7004 сигнальный серый)</w:t>
            </w:r>
          </w:p>
        </w:tc>
        <w:tc>
          <w:tcPr>
            <w:tcW w:w="1843" w:type="dxa"/>
            <w:shd w:val="clear" w:color="auto" w:fill="FFFFFF" w:themeFill="background1"/>
          </w:tcPr>
          <w:p w:rsidR="005846F4" w:rsidRPr="005846F4" w:rsidRDefault="005846F4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6E3511" w:rsidRPr="005846F4" w:rsidTr="00450611">
        <w:tc>
          <w:tcPr>
            <w:tcW w:w="4031" w:type="dxa"/>
            <w:shd w:val="clear" w:color="auto" w:fill="FFFFFF" w:themeFill="background1"/>
          </w:tcPr>
          <w:p w:rsidR="006E3511" w:rsidRPr="005846F4" w:rsidRDefault="006E3511" w:rsidP="006E3511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46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Внешний облик (вид) фасада здания, строения, сооружения </w:t>
            </w:r>
          </w:p>
          <w:p w:rsidR="006E3511" w:rsidRPr="005846F4" w:rsidRDefault="006E3511" w:rsidP="006E3511">
            <w:pPr>
              <w:pStyle w:val="ConsPlusNormal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6E3511" w:rsidRPr="005846F4" w:rsidRDefault="006E3511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5846F4">
              <w:rPr>
                <w:color w:val="000000" w:themeColor="text1"/>
                <w:sz w:val="28"/>
                <w:szCs w:val="28"/>
              </w:rPr>
              <w:t>взаимоувязанность</w:t>
            </w:r>
            <w:proofErr w:type="spellEnd"/>
            <w:r w:rsidRPr="005846F4">
              <w:rPr>
                <w:color w:val="000000" w:themeColor="text1"/>
                <w:sz w:val="28"/>
                <w:szCs w:val="28"/>
              </w:rPr>
              <w:t xml:space="preserve"> архитектурного   решения, архитектурных элементов, </w:t>
            </w:r>
            <w:r w:rsidRPr="005846F4">
              <w:rPr>
                <w:color w:val="000000" w:themeColor="text1"/>
                <w:sz w:val="28"/>
                <w:szCs w:val="28"/>
              </w:rPr>
              <w:lastRenderedPageBreak/>
              <w:t>включая размещение архитектурно-художественной подсветки, средств размещения информации, рекламных конструкций с архитектурным обликом населенного пункта, создающих благоприятную эстетическую и комфортную среду</w:t>
            </w:r>
          </w:p>
        </w:tc>
        <w:tc>
          <w:tcPr>
            <w:tcW w:w="1843" w:type="dxa"/>
            <w:shd w:val="clear" w:color="auto" w:fill="FFFFFF" w:themeFill="background1"/>
          </w:tcPr>
          <w:p w:rsidR="006E3511" w:rsidRPr="005846F4" w:rsidRDefault="006E3511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lastRenderedPageBreak/>
              <w:t>3</w:t>
            </w:r>
          </w:p>
        </w:tc>
      </w:tr>
      <w:tr w:rsidR="006E3511" w:rsidRPr="005846F4" w:rsidTr="00450611">
        <w:tc>
          <w:tcPr>
            <w:tcW w:w="4031" w:type="dxa"/>
            <w:vMerge w:val="restart"/>
            <w:shd w:val="clear" w:color="auto" w:fill="FFFFFF" w:themeFill="background1"/>
          </w:tcPr>
          <w:p w:rsidR="006E3511" w:rsidRPr="005846F4" w:rsidRDefault="006E3511" w:rsidP="006E3511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46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арт-объектов </w:t>
            </w:r>
          </w:p>
        </w:tc>
        <w:tc>
          <w:tcPr>
            <w:tcW w:w="3969" w:type="dxa"/>
            <w:shd w:val="clear" w:color="auto" w:fill="FFFFFF" w:themeFill="background1"/>
          </w:tcPr>
          <w:p w:rsidR="006E3511" w:rsidRPr="005846F4" w:rsidRDefault="006E3511" w:rsidP="006E35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6E3511" w:rsidRPr="005846F4" w:rsidRDefault="006E3511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6E3511" w:rsidRPr="005846F4" w:rsidTr="00450611">
        <w:tc>
          <w:tcPr>
            <w:tcW w:w="4031" w:type="dxa"/>
            <w:vMerge/>
            <w:shd w:val="clear" w:color="auto" w:fill="FFFFFF" w:themeFill="background1"/>
          </w:tcPr>
          <w:p w:rsidR="006E3511" w:rsidRPr="005846F4" w:rsidRDefault="006E3511" w:rsidP="006E3511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6E3511" w:rsidRPr="005846F4" w:rsidRDefault="00A81BA6" w:rsidP="00A81BA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846F4">
              <w:rPr>
                <w:color w:val="000000" w:themeColor="text1"/>
                <w:sz w:val="28"/>
                <w:szCs w:val="28"/>
              </w:rPr>
              <w:t>в</w:t>
            </w:r>
            <w:r w:rsidR="006E3511" w:rsidRPr="005846F4">
              <w:rPr>
                <w:color w:val="000000" w:themeColor="text1"/>
                <w:sz w:val="28"/>
                <w:szCs w:val="28"/>
              </w:rPr>
              <w:t>заимоувязанность</w:t>
            </w:r>
            <w:proofErr w:type="spellEnd"/>
            <w:r w:rsidR="006E3511" w:rsidRPr="005846F4">
              <w:rPr>
                <w:color w:val="000000" w:themeColor="text1"/>
                <w:sz w:val="28"/>
                <w:szCs w:val="28"/>
              </w:rPr>
              <w:t xml:space="preserve"> с   архитектурным   решением здания, </w:t>
            </w:r>
            <w:r w:rsidR="006E3511" w:rsidRPr="005846F4">
              <w:rPr>
                <w:sz w:val="28"/>
                <w:szCs w:val="28"/>
              </w:rPr>
              <w:t>строения, сооружения</w:t>
            </w:r>
            <w:r w:rsidR="006E3511" w:rsidRPr="005846F4">
              <w:rPr>
                <w:color w:val="000000" w:themeColor="text1"/>
                <w:sz w:val="28"/>
                <w:szCs w:val="28"/>
              </w:rPr>
              <w:t>, архитектурными элементами с архитектурным обликом населенного пункта, создающих благоприятную эстетическую и комфортную среду</w:t>
            </w:r>
          </w:p>
        </w:tc>
        <w:tc>
          <w:tcPr>
            <w:tcW w:w="1843" w:type="dxa"/>
            <w:shd w:val="clear" w:color="auto" w:fill="FFFFFF" w:themeFill="background1"/>
          </w:tcPr>
          <w:p w:rsidR="006E3511" w:rsidRPr="005846F4" w:rsidRDefault="006E3511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6E3511" w:rsidRPr="005846F4" w:rsidTr="00450611">
        <w:tc>
          <w:tcPr>
            <w:tcW w:w="4031" w:type="dxa"/>
            <w:vMerge/>
            <w:shd w:val="clear" w:color="auto" w:fill="FFFFFF" w:themeFill="background1"/>
          </w:tcPr>
          <w:p w:rsidR="006E3511" w:rsidRPr="005846F4" w:rsidRDefault="006E3511" w:rsidP="006E3511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6E3511" w:rsidRPr="005846F4" w:rsidRDefault="006E3511" w:rsidP="006E35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846F4">
              <w:rPr>
                <w:color w:val="000000" w:themeColor="text1"/>
                <w:sz w:val="28"/>
                <w:szCs w:val="28"/>
              </w:rPr>
              <w:t>поддержание их надлежащего состояния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6E3511" w:rsidRPr="005846F4" w:rsidRDefault="006E3511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6E3511" w:rsidRPr="005846F4" w:rsidTr="00450611">
        <w:tc>
          <w:tcPr>
            <w:tcW w:w="9843" w:type="dxa"/>
            <w:gridSpan w:val="3"/>
            <w:shd w:val="clear" w:color="auto" w:fill="FFFFFF" w:themeFill="background1"/>
          </w:tcPr>
          <w:p w:rsidR="006E3511" w:rsidRPr="005846F4" w:rsidRDefault="006E3511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sz w:val="28"/>
                <w:szCs w:val="28"/>
              </w:rPr>
              <w:t>2. Оформление прилегающей территории к зданиям, строениям, сооружениям</w:t>
            </w:r>
            <w:r w:rsidRPr="005846F4">
              <w:rPr>
                <w:rFonts w:eastAsia="Calibri"/>
                <w:sz w:val="28"/>
                <w:szCs w:val="28"/>
                <w:lang w:eastAsia="en-US"/>
              </w:rPr>
              <w:t>, где осуществляется предпринимательская деятельность</w:t>
            </w:r>
          </w:p>
        </w:tc>
      </w:tr>
      <w:tr w:rsidR="006E3511" w:rsidRPr="005846F4" w:rsidTr="00450611">
        <w:tc>
          <w:tcPr>
            <w:tcW w:w="4031" w:type="dxa"/>
            <w:vMerge w:val="restart"/>
            <w:shd w:val="clear" w:color="auto" w:fill="FFFFFF" w:themeFill="background1"/>
          </w:tcPr>
          <w:p w:rsidR="006E3511" w:rsidRPr="005846F4" w:rsidRDefault="006E3511" w:rsidP="006E351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color w:val="000000" w:themeColor="text1"/>
                <w:sz w:val="28"/>
                <w:szCs w:val="28"/>
              </w:rPr>
              <w:t xml:space="preserve">Наличие элементов благоустройства (ландшафтного, садово-паркового искусства) </w:t>
            </w:r>
          </w:p>
        </w:tc>
        <w:tc>
          <w:tcPr>
            <w:tcW w:w="3969" w:type="dxa"/>
            <w:shd w:val="clear" w:color="auto" w:fill="FFFFFF" w:themeFill="background1"/>
          </w:tcPr>
          <w:p w:rsidR="006E3511" w:rsidRPr="005846F4" w:rsidRDefault="006E3511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6E3511" w:rsidRPr="005846F4" w:rsidRDefault="006E3511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6E3511" w:rsidRPr="005846F4" w:rsidTr="00450611">
        <w:tc>
          <w:tcPr>
            <w:tcW w:w="4031" w:type="dxa"/>
            <w:vMerge/>
            <w:shd w:val="clear" w:color="auto" w:fill="FFFFFF" w:themeFill="background1"/>
          </w:tcPr>
          <w:p w:rsidR="006E3511" w:rsidRPr="005846F4" w:rsidRDefault="006E3511" w:rsidP="006E3511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6E3511" w:rsidRPr="005846F4" w:rsidRDefault="006E3511" w:rsidP="006E35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846F4">
              <w:rPr>
                <w:color w:val="000000" w:themeColor="text1"/>
                <w:sz w:val="28"/>
                <w:szCs w:val="28"/>
              </w:rPr>
              <w:t>выполнены с учетом воплощенных архитектурных решений, соразмерности пропорций, цвета, пластики, метроритмических закономерностей и направлены на создание комфортной среды</w:t>
            </w:r>
          </w:p>
        </w:tc>
        <w:tc>
          <w:tcPr>
            <w:tcW w:w="1843" w:type="dxa"/>
            <w:shd w:val="clear" w:color="auto" w:fill="FFFFFF" w:themeFill="background1"/>
          </w:tcPr>
          <w:p w:rsidR="006E3511" w:rsidRPr="005846F4" w:rsidRDefault="006E3511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266B36" w:rsidRPr="005846F4" w:rsidTr="00450611">
        <w:tc>
          <w:tcPr>
            <w:tcW w:w="4031" w:type="dxa"/>
            <w:vMerge/>
            <w:shd w:val="clear" w:color="auto" w:fill="FFFFFF" w:themeFill="background1"/>
          </w:tcPr>
          <w:p w:rsidR="00266B36" w:rsidRPr="005846F4" w:rsidRDefault="00266B36" w:rsidP="006E3511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266B36" w:rsidRPr="005846F4" w:rsidRDefault="00266B36" w:rsidP="005846F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846F4">
              <w:rPr>
                <w:color w:val="000000" w:themeColor="text1"/>
                <w:sz w:val="28"/>
                <w:szCs w:val="28"/>
              </w:rPr>
              <w:t>поддержание их в технически исправном состоянии, обеспечивающем их надлежащую эксплуатацию</w:t>
            </w:r>
            <w:r w:rsidR="003359DF" w:rsidRPr="005846F4">
              <w:rPr>
                <w:color w:val="000000" w:themeColor="text1"/>
                <w:sz w:val="28"/>
                <w:szCs w:val="28"/>
              </w:rPr>
              <w:t>,</w:t>
            </w:r>
            <w:r w:rsidRPr="005846F4">
              <w:rPr>
                <w:color w:val="000000" w:themeColor="text1"/>
                <w:sz w:val="28"/>
                <w:szCs w:val="28"/>
              </w:rPr>
              <w:t xml:space="preserve"> </w:t>
            </w:r>
            <w:r w:rsidR="003359DF" w:rsidRPr="005846F4">
              <w:rPr>
                <w:color w:val="000000" w:themeColor="text1"/>
                <w:sz w:val="28"/>
                <w:szCs w:val="28"/>
              </w:rPr>
              <w:t>отсутствие на них</w:t>
            </w:r>
            <w:r w:rsidRPr="005846F4">
              <w:rPr>
                <w:color w:val="000000" w:themeColor="text1"/>
                <w:sz w:val="28"/>
                <w:szCs w:val="28"/>
              </w:rPr>
              <w:t xml:space="preserve"> повреждений, сколов, </w:t>
            </w:r>
            <w:r w:rsidR="003359DF" w:rsidRPr="005846F4">
              <w:rPr>
                <w:color w:val="000000" w:themeColor="text1"/>
                <w:sz w:val="28"/>
                <w:szCs w:val="28"/>
              </w:rPr>
              <w:t xml:space="preserve">коррозии - на </w:t>
            </w:r>
            <w:r w:rsidRPr="005846F4">
              <w:rPr>
                <w:color w:val="000000" w:themeColor="text1"/>
                <w:sz w:val="28"/>
                <w:szCs w:val="28"/>
              </w:rPr>
              <w:t>металлически</w:t>
            </w:r>
            <w:r w:rsidR="003359DF" w:rsidRPr="005846F4">
              <w:rPr>
                <w:color w:val="000000" w:themeColor="text1"/>
                <w:sz w:val="28"/>
                <w:szCs w:val="28"/>
              </w:rPr>
              <w:t>х</w:t>
            </w:r>
            <w:r w:rsidRPr="005846F4">
              <w:rPr>
                <w:color w:val="000000" w:themeColor="text1"/>
                <w:sz w:val="28"/>
                <w:szCs w:val="28"/>
              </w:rPr>
              <w:t xml:space="preserve"> конструкци</w:t>
            </w:r>
            <w:r w:rsidR="003359DF" w:rsidRPr="005846F4">
              <w:rPr>
                <w:color w:val="000000" w:themeColor="text1"/>
                <w:sz w:val="28"/>
                <w:szCs w:val="28"/>
              </w:rPr>
              <w:t>ях</w:t>
            </w:r>
            <w:r w:rsidRPr="005846F4">
              <w:rPr>
                <w:color w:val="000000" w:themeColor="text1"/>
                <w:sz w:val="28"/>
                <w:szCs w:val="28"/>
              </w:rPr>
              <w:t xml:space="preserve"> или элемент</w:t>
            </w:r>
            <w:r w:rsidR="003359DF" w:rsidRPr="005846F4">
              <w:rPr>
                <w:color w:val="000000" w:themeColor="text1"/>
                <w:sz w:val="28"/>
                <w:szCs w:val="28"/>
              </w:rPr>
              <w:t>ах)</w:t>
            </w:r>
          </w:p>
        </w:tc>
        <w:tc>
          <w:tcPr>
            <w:tcW w:w="1843" w:type="dxa"/>
            <w:shd w:val="clear" w:color="auto" w:fill="FFFFFF" w:themeFill="background1"/>
          </w:tcPr>
          <w:p w:rsidR="00266B36" w:rsidRPr="005846F4" w:rsidRDefault="00266B36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6E3511" w:rsidRPr="005846F4" w:rsidTr="00450611">
        <w:tc>
          <w:tcPr>
            <w:tcW w:w="4031" w:type="dxa"/>
            <w:vMerge w:val="restart"/>
            <w:shd w:val="clear" w:color="auto" w:fill="FFFFFF" w:themeFill="background1"/>
          </w:tcPr>
          <w:p w:rsidR="006E3511" w:rsidRPr="005846F4" w:rsidRDefault="006E3511" w:rsidP="006E3511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  <w:r w:rsidRPr="005846F4">
              <w:rPr>
                <w:color w:val="000000" w:themeColor="text1"/>
                <w:szCs w:val="28"/>
              </w:rPr>
              <w:lastRenderedPageBreak/>
              <w:t xml:space="preserve">Наличие газона </w:t>
            </w:r>
          </w:p>
          <w:p w:rsidR="006E3511" w:rsidRPr="005846F4" w:rsidRDefault="006E3511" w:rsidP="006E3511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6E3511" w:rsidRPr="005846F4" w:rsidRDefault="006E3511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6E3511" w:rsidRPr="005846F4" w:rsidRDefault="006E3511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6A49B8" w:rsidRPr="005846F4" w:rsidTr="00450611">
        <w:tc>
          <w:tcPr>
            <w:tcW w:w="4031" w:type="dxa"/>
            <w:vMerge/>
            <w:shd w:val="clear" w:color="auto" w:fill="FFFFFF" w:themeFill="background1"/>
          </w:tcPr>
          <w:p w:rsidR="006A49B8" w:rsidRPr="005846F4" w:rsidRDefault="006A49B8" w:rsidP="006E3511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6A49B8" w:rsidRPr="005846F4" w:rsidRDefault="006A49B8" w:rsidP="006A49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осуществление кошения травы</w:t>
            </w:r>
          </w:p>
        </w:tc>
        <w:tc>
          <w:tcPr>
            <w:tcW w:w="1843" w:type="dxa"/>
            <w:shd w:val="clear" w:color="auto" w:fill="FFFFFF" w:themeFill="background1"/>
          </w:tcPr>
          <w:p w:rsidR="006A49B8" w:rsidRPr="005846F4" w:rsidRDefault="006A49B8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E3511" w:rsidRPr="005846F4" w:rsidTr="00450611">
        <w:tc>
          <w:tcPr>
            <w:tcW w:w="4031" w:type="dxa"/>
            <w:vMerge/>
            <w:shd w:val="clear" w:color="auto" w:fill="FFFFFF" w:themeFill="background1"/>
          </w:tcPr>
          <w:p w:rsidR="006E3511" w:rsidRPr="005846F4" w:rsidRDefault="006E3511" w:rsidP="006E3511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6E3511" w:rsidRPr="005846F4" w:rsidRDefault="006E3511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color w:val="000000" w:themeColor="text1"/>
                <w:sz w:val="28"/>
                <w:szCs w:val="28"/>
              </w:rPr>
              <w:t>поддержание его надлежащего состояния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6E3511" w:rsidRPr="005846F4" w:rsidRDefault="006E3511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6E3511" w:rsidRPr="005846F4" w:rsidTr="00450611">
        <w:tc>
          <w:tcPr>
            <w:tcW w:w="4031" w:type="dxa"/>
            <w:vMerge w:val="restart"/>
            <w:shd w:val="clear" w:color="auto" w:fill="FFFFFF" w:themeFill="background1"/>
          </w:tcPr>
          <w:p w:rsidR="006E3511" w:rsidRPr="005846F4" w:rsidRDefault="006E3511" w:rsidP="006E3511">
            <w:pPr>
              <w:pStyle w:val="ConsPlusNonformat"/>
              <w:jc w:val="both"/>
              <w:rPr>
                <w:color w:val="000000" w:themeColor="text1"/>
                <w:sz w:val="28"/>
                <w:szCs w:val="28"/>
              </w:rPr>
            </w:pPr>
            <w:r w:rsidRPr="005846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мобильного озеленения (посадка растений в специальные передвижные емкости (контейнеры, вазоны, кадки, ящики, иные емкости с растительным грунтом)</w:t>
            </w:r>
          </w:p>
        </w:tc>
        <w:tc>
          <w:tcPr>
            <w:tcW w:w="3969" w:type="dxa"/>
            <w:shd w:val="clear" w:color="auto" w:fill="FFFFFF" w:themeFill="background1"/>
          </w:tcPr>
          <w:p w:rsidR="006E3511" w:rsidRPr="005846F4" w:rsidRDefault="006E3511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6E3511" w:rsidRPr="005846F4" w:rsidRDefault="006E3511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D3EB5" w:rsidRPr="005846F4" w:rsidTr="00CD3EB5">
        <w:trPr>
          <w:trHeight w:val="3288"/>
        </w:trPr>
        <w:tc>
          <w:tcPr>
            <w:tcW w:w="4031" w:type="dxa"/>
            <w:vMerge/>
            <w:shd w:val="clear" w:color="auto" w:fill="FFFFFF" w:themeFill="background1"/>
          </w:tcPr>
          <w:p w:rsidR="00CD3EB5" w:rsidRPr="005846F4" w:rsidRDefault="00CD3EB5" w:rsidP="006E3511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D3EB5" w:rsidRPr="005846F4" w:rsidRDefault="00CD3EB5" w:rsidP="00CD3EB5">
            <w:pPr>
              <w:pStyle w:val="ConsPlusNonformat"/>
              <w:ind w:hanging="12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использование емкостей,</w:t>
            </w:r>
            <w:r w:rsidRPr="005846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выполненных из морозостойких, влагостойких, износостойких материалов (архитектурный бетон, бетон армированный, натуральный камень (гранит, сланец, кварцит), нержавеющая сталь, оцинкованная сталь, дерево (сосна, лиственница, рябина, дуб)</w:t>
            </w:r>
          </w:p>
        </w:tc>
        <w:tc>
          <w:tcPr>
            <w:tcW w:w="1843" w:type="dxa"/>
            <w:shd w:val="clear" w:color="auto" w:fill="FFFFFF" w:themeFill="background1"/>
          </w:tcPr>
          <w:p w:rsidR="00CD3EB5" w:rsidRPr="005846F4" w:rsidRDefault="00C1155B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D3EB5" w:rsidRPr="005846F4" w:rsidTr="00CD3EB5">
        <w:trPr>
          <w:trHeight w:val="20"/>
        </w:trPr>
        <w:tc>
          <w:tcPr>
            <w:tcW w:w="4031" w:type="dxa"/>
            <w:vMerge/>
            <w:shd w:val="clear" w:color="auto" w:fill="FFFFFF" w:themeFill="background1"/>
          </w:tcPr>
          <w:p w:rsidR="00CD3EB5" w:rsidRPr="005846F4" w:rsidRDefault="00CD3EB5" w:rsidP="006E3511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D3EB5" w:rsidRPr="005846F4" w:rsidRDefault="00CD3EB5" w:rsidP="00CD3EB5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846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высаживание вечнозеленых растений при устройстве мобильного озеленения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D3EB5" w:rsidRPr="005846F4" w:rsidRDefault="00C1155B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6E3511" w:rsidRPr="005846F4" w:rsidTr="00450611">
        <w:tc>
          <w:tcPr>
            <w:tcW w:w="4031" w:type="dxa"/>
            <w:vMerge/>
            <w:shd w:val="clear" w:color="auto" w:fill="FFFFFF" w:themeFill="background1"/>
          </w:tcPr>
          <w:p w:rsidR="006E3511" w:rsidRPr="005846F4" w:rsidRDefault="006E3511" w:rsidP="006E3511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6E3511" w:rsidRPr="005846F4" w:rsidRDefault="006E3511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color w:val="000000" w:themeColor="text1"/>
                <w:sz w:val="28"/>
                <w:szCs w:val="28"/>
              </w:rPr>
              <w:t>поддержание его надлежащего состояния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6E3511" w:rsidRPr="005846F4" w:rsidRDefault="006E3511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6E3511" w:rsidRPr="005846F4" w:rsidTr="00450611">
        <w:tc>
          <w:tcPr>
            <w:tcW w:w="4031" w:type="dxa"/>
            <w:vMerge w:val="restart"/>
            <w:shd w:val="clear" w:color="auto" w:fill="FFFFFF" w:themeFill="background1"/>
          </w:tcPr>
          <w:p w:rsidR="006E3511" w:rsidRPr="005846F4" w:rsidRDefault="006E3511" w:rsidP="006E3511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  <w:r w:rsidRPr="005846F4">
              <w:rPr>
                <w:color w:val="000000" w:themeColor="text1"/>
                <w:szCs w:val="28"/>
              </w:rPr>
              <w:t>Наличие малых архитектурных форм (декоративных фонарей, приспособлений для озеленения,</w:t>
            </w:r>
          </w:p>
          <w:p w:rsidR="006E3511" w:rsidRPr="005846F4" w:rsidRDefault="006E3511" w:rsidP="006E3511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  <w:r w:rsidRPr="005846F4">
              <w:rPr>
                <w:color w:val="000000" w:themeColor="text1"/>
                <w:szCs w:val="28"/>
              </w:rPr>
              <w:t>беседок, ротонд, веранд, навесов, урн для мусора, скамеек, мостиков)</w:t>
            </w:r>
          </w:p>
          <w:p w:rsidR="006E3511" w:rsidRPr="005846F4" w:rsidRDefault="006E3511" w:rsidP="006E3511">
            <w:pPr>
              <w:pStyle w:val="ConsPlusNormal"/>
              <w:ind w:firstLine="709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6E3511" w:rsidRPr="005846F4" w:rsidRDefault="006E3511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6E3511" w:rsidRPr="005846F4" w:rsidRDefault="006E3511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6E3511" w:rsidRPr="005846F4" w:rsidTr="00450611">
        <w:tc>
          <w:tcPr>
            <w:tcW w:w="4031" w:type="dxa"/>
            <w:vMerge/>
            <w:shd w:val="clear" w:color="auto" w:fill="FFFFFF" w:themeFill="background1"/>
          </w:tcPr>
          <w:p w:rsidR="006E3511" w:rsidRPr="005846F4" w:rsidRDefault="006E3511" w:rsidP="006E3511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6E3511" w:rsidRPr="005846F4" w:rsidRDefault="006E3511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color w:val="000000" w:themeColor="text1"/>
                <w:sz w:val="28"/>
                <w:szCs w:val="28"/>
              </w:rPr>
              <w:t>выполнены с учетом воплощенных архитектурных решений, соразмерности пропорций, цвета, пластики, метроритмических закономерностей и направлены на создание комфортной среды</w:t>
            </w:r>
          </w:p>
        </w:tc>
        <w:tc>
          <w:tcPr>
            <w:tcW w:w="1843" w:type="dxa"/>
            <w:shd w:val="clear" w:color="auto" w:fill="FFFFFF" w:themeFill="background1"/>
          </w:tcPr>
          <w:p w:rsidR="006E3511" w:rsidRPr="005846F4" w:rsidRDefault="006E3511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5350DE" w:rsidRPr="005846F4" w:rsidTr="00450611">
        <w:tc>
          <w:tcPr>
            <w:tcW w:w="4031" w:type="dxa"/>
            <w:vMerge/>
            <w:shd w:val="clear" w:color="auto" w:fill="FFFFFF" w:themeFill="background1"/>
          </w:tcPr>
          <w:p w:rsidR="005350DE" w:rsidRPr="005846F4" w:rsidRDefault="005350DE" w:rsidP="006E3511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5350DE" w:rsidRPr="005846F4" w:rsidRDefault="005350DE" w:rsidP="006E35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отсутствие грязи, дефектов, неокрашенных элементов, недопустимых надписей на поверхности</w:t>
            </w:r>
          </w:p>
        </w:tc>
        <w:tc>
          <w:tcPr>
            <w:tcW w:w="1843" w:type="dxa"/>
            <w:shd w:val="clear" w:color="auto" w:fill="FFFFFF" w:themeFill="background1"/>
          </w:tcPr>
          <w:p w:rsidR="005350DE" w:rsidRPr="005846F4" w:rsidRDefault="00C1155B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6E3511" w:rsidRPr="005846F4" w:rsidTr="00450611">
        <w:tc>
          <w:tcPr>
            <w:tcW w:w="4031" w:type="dxa"/>
            <w:vMerge/>
            <w:shd w:val="clear" w:color="auto" w:fill="FFFFFF" w:themeFill="background1"/>
          </w:tcPr>
          <w:p w:rsidR="006E3511" w:rsidRPr="005846F4" w:rsidRDefault="006E3511" w:rsidP="006E3511">
            <w:pPr>
              <w:pStyle w:val="ConsPlusNonformat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6E3511" w:rsidRPr="005846F4" w:rsidRDefault="006E3511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color w:val="000000" w:themeColor="text1"/>
                <w:sz w:val="28"/>
                <w:szCs w:val="28"/>
              </w:rPr>
              <w:t>поддержание их надлежащего состояния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6E3511" w:rsidRPr="005846F4" w:rsidRDefault="006E3511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6E3511" w:rsidRPr="005846F4" w:rsidTr="00450611">
        <w:tc>
          <w:tcPr>
            <w:tcW w:w="4031" w:type="dxa"/>
            <w:vMerge w:val="restart"/>
            <w:shd w:val="clear" w:color="auto" w:fill="FFFFFF" w:themeFill="background1"/>
          </w:tcPr>
          <w:p w:rsidR="006E3511" w:rsidRPr="005846F4" w:rsidRDefault="006E3511" w:rsidP="006E351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 xml:space="preserve">Содержание в нормативном состоянии прилегающей </w:t>
            </w:r>
            <w:r w:rsidRPr="005846F4">
              <w:rPr>
                <w:rFonts w:eastAsia="Calibri"/>
                <w:sz w:val="28"/>
                <w:szCs w:val="28"/>
                <w:lang w:eastAsia="en-US"/>
              </w:rPr>
              <w:lastRenderedPageBreak/>
              <w:t>территории в период проведения конкурса</w:t>
            </w:r>
          </w:p>
        </w:tc>
        <w:tc>
          <w:tcPr>
            <w:tcW w:w="3969" w:type="dxa"/>
            <w:shd w:val="clear" w:color="auto" w:fill="FFFFFF" w:themeFill="background1"/>
          </w:tcPr>
          <w:p w:rsidR="006E3511" w:rsidRPr="005846F4" w:rsidRDefault="006E3511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lastRenderedPageBreak/>
              <w:t>содержится в нормативном состоянии</w:t>
            </w:r>
          </w:p>
        </w:tc>
        <w:tc>
          <w:tcPr>
            <w:tcW w:w="1843" w:type="dxa"/>
            <w:shd w:val="clear" w:color="auto" w:fill="FFFFFF" w:themeFill="background1"/>
          </w:tcPr>
          <w:p w:rsidR="006E3511" w:rsidRPr="005846F4" w:rsidRDefault="006E3511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6E3511" w:rsidRPr="005846F4" w:rsidTr="00450611">
        <w:tc>
          <w:tcPr>
            <w:tcW w:w="4031" w:type="dxa"/>
            <w:vMerge/>
            <w:shd w:val="clear" w:color="auto" w:fill="FFFFFF" w:themeFill="background1"/>
          </w:tcPr>
          <w:p w:rsidR="006E3511" w:rsidRPr="005846F4" w:rsidRDefault="006E3511" w:rsidP="006E351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6E3511" w:rsidRPr="005846F4" w:rsidRDefault="006E3511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наличие мусора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6E3511" w:rsidRPr="005846F4" w:rsidRDefault="006E3511" w:rsidP="006E35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</w:tbl>
    <w:p w:rsidR="00AF0D38" w:rsidRPr="005846F4" w:rsidRDefault="00AF0D38" w:rsidP="00AF0D38">
      <w:pPr>
        <w:pStyle w:val="ConsPlusNormal"/>
        <w:shd w:val="clear" w:color="auto" w:fill="FFFFFF"/>
        <w:spacing w:line="360" w:lineRule="exact"/>
        <w:ind w:firstLine="709"/>
        <w:jc w:val="both"/>
        <w:outlineLvl w:val="2"/>
        <w:rPr>
          <w:szCs w:val="28"/>
        </w:rPr>
      </w:pPr>
    </w:p>
    <w:p w:rsidR="00A81BA6" w:rsidRPr="005846F4" w:rsidRDefault="007474B8" w:rsidP="007474B8">
      <w:pPr>
        <w:pStyle w:val="ConsPlusNormal"/>
        <w:shd w:val="clear" w:color="auto" w:fill="FFFFFF"/>
        <w:tabs>
          <w:tab w:val="left" w:pos="993"/>
        </w:tabs>
        <w:spacing w:line="360" w:lineRule="exact"/>
        <w:ind w:firstLine="709"/>
        <w:jc w:val="both"/>
        <w:outlineLvl w:val="2"/>
        <w:rPr>
          <w:color w:val="000000"/>
          <w:szCs w:val="28"/>
        </w:rPr>
      </w:pPr>
      <w:r w:rsidRPr="005846F4">
        <w:rPr>
          <w:szCs w:val="28"/>
        </w:rPr>
        <w:t>3. </w:t>
      </w:r>
      <w:r w:rsidR="00062296" w:rsidRPr="005846F4">
        <w:rPr>
          <w:szCs w:val="28"/>
        </w:rPr>
        <w:t>В</w:t>
      </w:r>
      <w:r w:rsidR="00A81BA6" w:rsidRPr="005846F4">
        <w:rPr>
          <w:szCs w:val="28"/>
        </w:rPr>
        <w:t xml:space="preserve"> пункте 4.1 раздела </w:t>
      </w:r>
      <w:r w:rsidR="00A81BA6" w:rsidRPr="005846F4">
        <w:rPr>
          <w:szCs w:val="28"/>
          <w:lang w:val="en-US"/>
        </w:rPr>
        <w:t>IV</w:t>
      </w:r>
      <w:r w:rsidR="00A81BA6" w:rsidRPr="005846F4">
        <w:rPr>
          <w:szCs w:val="28"/>
        </w:rPr>
        <w:t xml:space="preserve"> Положения слова «</w:t>
      </w:r>
      <w:proofErr w:type="spellStart"/>
      <w:r w:rsidR="00A81BA6" w:rsidRPr="005846F4">
        <w:rPr>
          <w:szCs w:val="28"/>
          <w:lang w:val="en-US"/>
        </w:rPr>
        <w:t>torgot</w:t>
      </w:r>
      <w:proofErr w:type="spellEnd"/>
      <w:r w:rsidR="00A81BA6" w:rsidRPr="005846F4">
        <w:rPr>
          <w:szCs w:val="28"/>
        </w:rPr>
        <w:t>@</w:t>
      </w:r>
      <w:proofErr w:type="spellStart"/>
      <w:r w:rsidR="00A81BA6" w:rsidRPr="005846F4">
        <w:rPr>
          <w:szCs w:val="28"/>
          <w:lang w:val="en-US"/>
        </w:rPr>
        <w:t>permraion</w:t>
      </w:r>
      <w:proofErr w:type="spellEnd"/>
      <w:r w:rsidR="00A81BA6" w:rsidRPr="005846F4">
        <w:rPr>
          <w:szCs w:val="28"/>
        </w:rPr>
        <w:t>.</w:t>
      </w:r>
      <w:proofErr w:type="spellStart"/>
      <w:r w:rsidR="00A81BA6" w:rsidRPr="005846F4">
        <w:rPr>
          <w:szCs w:val="28"/>
          <w:lang w:val="en-US"/>
        </w:rPr>
        <w:t>ru</w:t>
      </w:r>
      <w:proofErr w:type="spellEnd"/>
      <w:r w:rsidR="00A81BA6" w:rsidRPr="005846F4">
        <w:rPr>
          <w:color w:val="000000"/>
          <w:szCs w:val="28"/>
        </w:rPr>
        <w:t>» заменить словами «</w:t>
      </w:r>
      <w:r w:rsidR="00E257A0" w:rsidRPr="005846F4">
        <w:rPr>
          <w:color w:val="000000"/>
          <w:szCs w:val="28"/>
        </w:rPr>
        <w:t>torgot@permsky.permkrai.ru</w:t>
      </w:r>
      <w:r w:rsidR="00A81BA6" w:rsidRPr="005846F4">
        <w:rPr>
          <w:color w:val="000000"/>
          <w:szCs w:val="28"/>
        </w:rPr>
        <w:t>».</w:t>
      </w:r>
    </w:p>
    <w:p w:rsidR="007474B8" w:rsidRPr="005846F4" w:rsidRDefault="007474B8" w:rsidP="007474B8">
      <w:pPr>
        <w:pStyle w:val="ConsPlusNormal"/>
        <w:shd w:val="clear" w:color="auto" w:fill="FFFFFF"/>
        <w:tabs>
          <w:tab w:val="left" w:pos="993"/>
        </w:tabs>
        <w:spacing w:line="360" w:lineRule="exact"/>
        <w:ind w:firstLine="709"/>
        <w:jc w:val="both"/>
        <w:outlineLvl w:val="2"/>
        <w:rPr>
          <w:color w:val="000000"/>
          <w:szCs w:val="28"/>
        </w:rPr>
      </w:pPr>
      <w:r w:rsidRPr="005846F4">
        <w:rPr>
          <w:szCs w:val="28"/>
        </w:rPr>
        <w:t xml:space="preserve">4. Подпункт 4.1.3 пункта 4.1 раздела </w:t>
      </w:r>
      <w:r w:rsidRPr="005846F4">
        <w:rPr>
          <w:szCs w:val="28"/>
          <w:lang w:val="en-US"/>
        </w:rPr>
        <w:t>IV</w:t>
      </w:r>
      <w:r w:rsidRPr="005846F4">
        <w:rPr>
          <w:szCs w:val="28"/>
        </w:rPr>
        <w:t xml:space="preserve"> Положения исключить.</w:t>
      </w:r>
    </w:p>
    <w:p w:rsidR="00AF0D38" w:rsidRPr="005846F4" w:rsidRDefault="007474B8" w:rsidP="007474B8">
      <w:pPr>
        <w:pStyle w:val="ConsPlusNormal"/>
        <w:shd w:val="clear" w:color="auto" w:fill="FFFFFF"/>
        <w:tabs>
          <w:tab w:val="left" w:pos="993"/>
        </w:tabs>
        <w:spacing w:line="360" w:lineRule="exact"/>
        <w:ind w:firstLine="709"/>
        <w:jc w:val="both"/>
        <w:outlineLvl w:val="2"/>
        <w:rPr>
          <w:szCs w:val="28"/>
        </w:rPr>
      </w:pPr>
      <w:r w:rsidRPr="005846F4">
        <w:rPr>
          <w:szCs w:val="28"/>
        </w:rPr>
        <w:t>5</w:t>
      </w:r>
      <w:r w:rsidR="00A75E08" w:rsidRPr="005846F4">
        <w:rPr>
          <w:szCs w:val="28"/>
        </w:rPr>
        <w:t>. </w:t>
      </w:r>
      <w:r w:rsidR="00062296" w:rsidRPr="005846F4">
        <w:rPr>
          <w:szCs w:val="28"/>
        </w:rPr>
        <w:t>П</w:t>
      </w:r>
      <w:r w:rsidR="00A75E08" w:rsidRPr="005846F4">
        <w:rPr>
          <w:szCs w:val="28"/>
        </w:rPr>
        <w:t xml:space="preserve">одпункт 4.7.2 пункта 4.7 </w:t>
      </w:r>
      <w:r w:rsidRPr="005846F4">
        <w:rPr>
          <w:szCs w:val="28"/>
        </w:rPr>
        <w:t xml:space="preserve">раздела </w:t>
      </w:r>
      <w:r w:rsidR="00A75E08" w:rsidRPr="005846F4">
        <w:rPr>
          <w:szCs w:val="28"/>
          <w:lang w:val="en-US"/>
        </w:rPr>
        <w:t>IV</w:t>
      </w:r>
      <w:r w:rsidR="00A75E08" w:rsidRPr="005846F4">
        <w:rPr>
          <w:szCs w:val="28"/>
        </w:rPr>
        <w:t xml:space="preserve"> Положения изложить в следующей редакции:</w:t>
      </w:r>
    </w:p>
    <w:p w:rsidR="00A75E08" w:rsidRPr="005846F4" w:rsidRDefault="00A75E08" w:rsidP="00AF0D38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5846F4">
        <w:rPr>
          <w:sz w:val="28"/>
          <w:szCs w:val="28"/>
        </w:rPr>
        <w:t>«</w:t>
      </w:r>
      <w:r w:rsidR="00AF0D38" w:rsidRPr="005846F4">
        <w:rPr>
          <w:sz w:val="28"/>
          <w:szCs w:val="28"/>
        </w:rPr>
        <w:t>4.7.2. </w:t>
      </w:r>
      <w:r w:rsidRPr="005846F4">
        <w:rPr>
          <w:sz w:val="28"/>
          <w:szCs w:val="28"/>
        </w:rPr>
        <w:t xml:space="preserve">в течение 10 (десяти) рабочих дней с даты поступления документов на    рассмотрение в Комиссию членами Комиссии (отдельными членами Комиссии) осуществляется выезд на место к Участнику Конкурса с целью оценки критериев, предусмотренных пунктом 2.4 раздела </w:t>
      </w:r>
      <w:r w:rsidRPr="005846F4">
        <w:rPr>
          <w:sz w:val="28"/>
          <w:szCs w:val="28"/>
          <w:lang w:val="en-US"/>
        </w:rPr>
        <w:t>II</w:t>
      </w:r>
      <w:r w:rsidRPr="005846F4">
        <w:rPr>
          <w:sz w:val="28"/>
          <w:szCs w:val="28"/>
        </w:rPr>
        <w:t xml:space="preserve"> настоящего Положения. При выезде на место члены Комиссии при необходимости фотографируют и (или) производят видеосъемку элементов фасада, входной группы, прилегающей территории. По результатам выезда на место и (или) оценки фотоматериалов Участников Конкурса члены Комиссии заполняют оценочные листы по форме согласно приложению </w:t>
      </w:r>
      <w:r w:rsidR="00C1155B" w:rsidRPr="005846F4">
        <w:rPr>
          <w:sz w:val="28"/>
          <w:szCs w:val="28"/>
        </w:rPr>
        <w:t>3</w:t>
      </w:r>
      <w:r w:rsidRPr="005846F4">
        <w:rPr>
          <w:sz w:val="28"/>
          <w:szCs w:val="28"/>
        </w:rPr>
        <w:t xml:space="preserve"> к настоящему Положению.».</w:t>
      </w:r>
    </w:p>
    <w:p w:rsidR="00AF0D38" w:rsidRPr="005846F4" w:rsidRDefault="007474B8" w:rsidP="00AF0D38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5846F4">
        <w:rPr>
          <w:sz w:val="28"/>
          <w:szCs w:val="28"/>
        </w:rPr>
        <w:t>6</w:t>
      </w:r>
      <w:r w:rsidR="00062296" w:rsidRPr="005846F4">
        <w:rPr>
          <w:sz w:val="28"/>
          <w:szCs w:val="28"/>
        </w:rPr>
        <w:t xml:space="preserve">. Пункт 5.2 раздела </w:t>
      </w:r>
      <w:r w:rsidR="00062296" w:rsidRPr="005846F4">
        <w:rPr>
          <w:sz w:val="28"/>
          <w:szCs w:val="28"/>
          <w:lang w:val="en-US"/>
        </w:rPr>
        <w:t>V</w:t>
      </w:r>
      <w:r w:rsidR="00062296" w:rsidRPr="005846F4">
        <w:rPr>
          <w:sz w:val="28"/>
          <w:szCs w:val="28"/>
        </w:rPr>
        <w:t xml:space="preserve"> Положения изложить в следующей редакции:</w:t>
      </w:r>
    </w:p>
    <w:p w:rsidR="00A75E08" w:rsidRPr="005846F4" w:rsidRDefault="00062296" w:rsidP="00A75E08">
      <w:pPr>
        <w:pStyle w:val="a6"/>
        <w:spacing w:after="0" w:line="360" w:lineRule="exact"/>
        <w:ind w:firstLine="709"/>
        <w:jc w:val="both"/>
        <w:rPr>
          <w:color w:val="000000"/>
          <w:sz w:val="28"/>
          <w:szCs w:val="28"/>
        </w:rPr>
      </w:pPr>
      <w:r w:rsidRPr="005846F4">
        <w:rPr>
          <w:sz w:val="28"/>
          <w:szCs w:val="28"/>
        </w:rPr>
        <w:t>«5</w:t>
      </w:r>
      <w:r w:rsidR="00A75E08" w:rsidRPr="005846F4">
        <w:rPr>
          <w:sz w:val="28"/>
          <w:szCs w:val="28"/>
        </w:rPr>
        <w:t>.2. </w:t>
      </w:r>
      <w:r w:rsidR="00A75E08" w:rsidRPr="005846F4">
        <w:rPr>
          <w:color w:val="000000"/>
          <w:sz w:val="28"/>
          <w:szCs w:val="28"/>
        </w:rPr>
        <w:t>Комиссия по результатам рассмотрения представленных Участниками Конкурса документов, оценочных листов, результатов онлайн</w:t>
      </w:r>
      <w:r w:rsidR="00A75E08" w:rsidRPr="005846F4">
        <w:rPr>
          <w:color w:val="000000"/>
          <w:sz w:val="28"/>
          <w:szCs w:val="28"/>
        </w:rPr>
        <w:noBreakHyphen/>
        <w:t xml:space="preserve">голосования </w:t>
      </w:r>
      <w:r w:rsidR="00A75E08" w:rsidRPr="005846F4">
        <w:rPr>
          <w:sz w:val="28"/>
          <w:szCs w:val="28"/>
        </w:rPr>
        <w:t>в сетях «</w:t>
      </w:r>
      <w:proofErr w:type="spellStart"/>
      <w:r w:rsidR="00A75E08" w:rsidRPr="005846F4">
        <w:rPr>
          <w:sz w:val="28"/>
          <w:szCs w:val="28"/>
        </w:rPr>
        <w:t>ВКонтакте</w:t>
      </w:r>
      <w:proofErr w:type="spellEnd"/>
      <w:r w:rsidR="00A75E08" w:rsidRPr="005846F4">
        <w:rPr>
          <w:sz w:val="28"/>
          <w:szCs w:val="28"/>
        </w:rPr>
        <w:t xml:space="preserve">» и «Одноклассники» </w:t>
      </w:r>
      <w:r w:rsidR="00A75E08" w:rsidRPr="005846F4">
        <w:rPr>
          <w:color w:val="000000"/>
          <w:sz w:val="28"/>
          <w:szCs w:val="28"/>
        </w:rPr>
        <w:t>определяет победителей Конкурса (1-е, 2-е, 3-е место) и принимает решение о присуждении:</w:t>
      </w:r>
    </w:p>
    <w:p w:rsidR="00A75E08" w:rsidRPr="005846F4" w:rsidRDefault="00A75E08" w:rsidP="00A75E08">
      <w:pPr>
        <w:pStyle w:val="Con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6F4">
        <w:rPr>
          <w:rFonts w:ascii="Times New Roman" w:hAnsi="Times New Roman" w:cs="Times New Roman"/>
          <w:sz w:val="28"/>
          <w:szCs w:val="28"/>
        </w:rPr>
        <w:t xml:space="preserve">- за 1-е место – диплом </w:t>
      </w:r>
      <w:r w:rsidRPr="005846F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846F4">
        <w:rPr>
          <w:rFonts w:ascii="Times New Roman" w:hAnsi="Times New Roman" w:cs="Times New Roman"/>
          <w:sz w:val="28"/>
          <w:szCs w:val="28"/>
        </w:rPr>
        <w:t xml:space="preserve"> степени и денежное вознаграждение </w:t>
      </w:r>
      <w:r w:rsidRPr="005846F4">
        <w:rPr>
          <w:rFonts w:ascii="Times New Roman" w:hAnsi="Times New Roman" w:cs="Times New Roman"/>
          <w:sz w:val="28"/>
          <w:szCs w:val="28"/>
        </w:rPr>
        <w:br/>
        <w:t>50,0 тыс. рублей;</w:t>
      </w:r>
    </w:p>
    <w:p w:rsidR="00A75E08" w:rsidRPr="005846F4" w:rsidRDefault="00A75E08" w:rsidP="00A75E08">
      <w:pPr>
        <w:pStyle w:val="Con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6F4">
        <w:rPr>
          <w:rFonts w:ascii="Times New Roman" w:hAnsi="Times New Roman" w:cs="Times New Roman"/>
          <w:sz w:val="28"/>
          <w:szCs w:val="28"/>
        </w:rPr>
        <w:t xml:space="preserve">- за 2-е место – диплом </w:t>
      </w:r>
      <w:r w:rsidRPr="005846F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846F4">
        <w:rPr>
          <w:rFonts w:ascii="Times New Roman" w:hAnsi="Times New Roman" w:cs="Times New Roman"/>
          <w:sz w:val="28"/>
          <w:szCs w:val="28"/>
        </w:rPr>
        <w:t xml:space="preserve"> степени и денежное вознаграждение </w:t>
      </w:r>
      <w:r w:rsidRPr="005846F4">
        <w:rPr>
          <w:rFonts w:ascii="Times New Roman" w:hAnsi="Times New Roman" w:cs="Times New Roman"/>
          <w:sz w:val="28"/>
          <w:szCs w:val="28"/>
        </w:rPr>
        <w:br/>
        <w:t>35,0 тыс. рублей;</w:t>
      </w:r>
    </w:p>
    <w:p w:rsidR="00A75E08" w:rsidRPr="005846F4" w:rsidRDefault="00A75E08" w:rsidP="00A75E08">
      <w:pPr>
        <w:pStyle w:val="Con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6F4">
        <w:rPr>
          <w:rFonts w:ascii="Times New Roman" w:hAnsi="Times New Roman" w:cs="Times New Roman"/>
          <w:sz w:val="28"/>
          <w:szCs w:val="28"/>
        </w:rPr>
        <w:t xml:space="preserve">- за 3-е место – диплом </w:t>
      </w:r>
      <w:r w:rsidRPr="005846F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846F4">
        <w:rPr>
          <w:rFonts w:ascii="Times New Roman" w:hAnsi="Times New Roman" w:cs="Times New Roman"/>
          <w:sz w:val="28"/>
          <w:szCs w:val="28"/>
        </w:rPr>
        <w:t xml:space="preserve"> степени и денежное вознаграждение </w:t>
      </w:r>
      <w:r w:rsidRPr="005846F4">
        <w:rPr>
          <w:rFonts w:ascii="Times New Roman" w:hAnsi="Times New Roman" w:cs="Times New Roman"/>
          <w:sz w:val="28"/>
          <w:szCs w:val="28"/>
        </w:rPr>
        <w:br/>
        <w:t>20,0 тыс. рублей.</w:t>
      </w:r>
      <w:r w:rsidR="00062296" w:rsidRPr="005846F4">
        <w:rPr>
          <w:rFonts w:ascii="Times New Roman" w:hAnsi="Times New Roman" w:cs="Times New Roman"/>
          <w:sz w:val="28"/>
          <w:szCs w:val="28"/>
        </w:rPr>
        <w:t>».</w:t>
      </w:r>
    </w:p>
    <w:p w:rsidR="00062296" w:rsidRPr="005846F4" w:rsidRDefault="007474B8" w:rsidP="00062296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5846F4">
        <w:rPr>
          <w:sz w:val="28"/>
          <w:szCs w:val="28"/>
        </w:rPr>
        <w:t>7</w:t>
      </w:r>
      <w:r w:rsidR="00062296" w:rsidRPr="005846F4">
        <w:rPr>
          <w:sz w:val="28"/>
          <w:szCs w:val="28"/>
        </w:rPr>
        <w:t xml:space="preserve">. Пункт 5.4 раздела </w:t>
      </w:r>
      <w:r w:rsidR="00062296" w:rsidRPr="005846F4">
        <w:rPr>
          <w:sz w:val="28"/>
          <w:szCs w:val="28"/>
          <w:lang w:val="en-US"/>
        </w:rPr>
        <w:t>V</w:t>
      </w:r>
      <w:r w:rsidR="00062296" w:rsidRPr="005846F4">
        <w:rPr>
          <w:sz w:val="28"/>
          <w:szCs w:val="28"/>
        </w:rPr>
        <w:t xml:space="preserve"> Положения изложить в следующей редакции:</w:t>
      </w:r>
    </w:p>
    <w:p w:rsidR="00A75E08" w:rsidRPr="005846F4" w:rsidRDefault="00062296" w:rsidP="00062296">
      <w:pPr>
        <w:pStyle w:val="Con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6F4">
        <w:rPr>
          <w:rFonts w:ascii="Times New Roman" w:hAnsi="Times New Roman" w:cs="Times New Roman"/>
          <w:sz w:val="28"/>
          <w:szCs w:val="28"/>
        </w:rPr>
        <w:t>«</w:t>
      </w:r>
      <w:r w:rsidR="00AF0D38" w:rsidRPr="005846F4">
        <w:rPr>
          <w:rFonts w:ascii="Times New Roman" w:hAnsi="Times New Roman" w:cs="Times New Roman"/>
          <w:sz w:val="28"/>
          <w:szCs w:val="28"/>
        </w:rPr>
        <w:t>5.4. </w:t>
      </w:r>
      <w:r w:rsidR="00A75E08" w:rsidRPr="005846F4">
        <w:rPr>
          <w:rFonts w:ascii="Times New Roman" w:hAnsi="Times New Roman" w:cs="Times New Roman"/>
          <w:sz w:val="28"/>
          <w:szCs w:val="28"/>
        </w:rPr>
        <w:t>Оглашение результатов Конкурса проводится на заседании координационного совета по развитию малого и среднего предпринимательства в Пермском муниципальном округе Пермского края и (или) посредством размещения информации на сайте округа, и (или) в сети «</w:t>
      </w:r>
      <w:proofErr w:type="spellStart"/>
      <w:r w:rsidR="00A75E08" w:rsidRPr="005846F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A75E08" w:rsidRPr="005846F4">
        <w:rPr>
          <w:rFonts w:ascii="Times New Roman" w:hAnsi="Times New Roman" w:cs="Times New Roman"/>
          <w:sz w:val="28"/>
          <w:szCs w:val="28"/>
        </w:rPr>
        <w:t>», и (или) в</w:t>
      </w:r>
      <w:r w:rsidR="00A75E08" w:rsidRPr="005846F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75E08" w:rsidRPr="005846F4">
        <w:rPr>
          <w:rFonts w:ascii="Times New Roman" w:hAnsi="Times New Roman" w:cs="Times New Roman"/>
          <w:sz w:val="28"/>
          <w:szCs w:val="28"/>
        </w:rPr>
        <w:t>сети «Одноклассники».</w:t>
      </w:r>
      <w:r w:rsidRPr="005846F4">
        <w:rPr>
          <w:rFonts w:ascii="Times New Roman" w:hAnsi="Times New Roman" w:cs="Times New Roman"/>
          <w:sz w:val="28"/>
          <w:szCs w:val="28"/>
        </w:rPr>
        <w:t>».</w:t>
      </w:r>
    </w:p>
    <w:p w:rsidR="00062296" w:rsidRPr="005846F4" w:rsidRDefault="007474B8" w:rsidP="00062296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5846F4">
        <w:rPr>
          <w:sz w:val="28"/>
          <w:szCs w:val="28"/>
        </w:rPr>
        <w:t>8</w:t>
      </w:r>
      <w:r w:rsidR="00062296" w:rsidRPr="005846F4">
        <w:rPr>
          <w:sz w:val="28"/>
          <w:szCs w:val="28"/>
        </w:rPr>
        <w:t xml:space="preserve">. Пункт 5.5 раздела </w:t>
      </w:r>
      <w:r w:rsidR="00062296" w:rsidRPr="005846F4">
        <w:rPr>
          <w:sz w:val="28"/>
          <w:szCs w:val="28"/>
          <w:lang w:val="en-US"/>
        </w:rPr>
        <w:t>V</w:t>
      </w:r>
      <w:r w:rsidR="00062296" w:rsidRPr="005846F4">
        <w:rPr>
          <w:sz w:val="28"/>
          <w:szCs w:val="28"/>
        </w:rPr>
        <w:t xml:space="preserve"> Положения изложить в следующей редакции:</w:t>
      </w:r>
    </w:p>
    <w:p w:rsidR="00A75E08" w:rsidRPr="005846F4" w:rsidRDefault="003941E4" w:rsidP="00A75E08">
      <w:pPr>
        <w:spacing w:line="360" w:lineRule="exact"/>
        <w:ind w:firstLine="709"/>
        <w:jc w:val="both"/>
        <w:rPr>
          <w:sz w:val="28"/>
          <w:szCs w:val="28"/>
        </w:rPr>
      </w:pPr>
      <w:r w:rsidRPr="005846F4">
        <w:rPr>
          <w:sz w:val="28"/>
          <w:szCs w:val="28"/>
        </w:rPr>
        <w:t>«</w:t>
      </w:r>
      <w:r w:rsidR="00A75E08" w:rsidRPr="005846F4">
        <w:rPr>
          <w:sz w:val="28"/>
          <w:szCs w:val="28"/>
        </w:rPr>
        <w:t xml:space="preserve">5.5. Расходы на организацию и проведение </w:t>
      </w:r>
      <w:r w:rsidR="00956B64">
        <w:rPr>
          <w:sz w:val="28"/>
          <w:szCs w:val="28"/>
        </w:rPr>
        <w:t>К</w:t>
      </w:r>
      <w:bookmarkStart w:id="0" w:name="_GoBack"/>
      <w:bookmarkEnd w:id="0"/>
      <w:r w:rsidR="00A75E08" w:rsidRPr="005846F4">
        <w:rPr>
          <w:sz w:val="28"/>
          <w:szCs w:val="28"/>
        </w:rPr>
        <w:t xml:space="preserve">онкурса, на награждение победителей Конкурса, на проведение церемонии по награждению победителей Конкурса осуществляются за счет средств бюджета Пермского муниципального округа Пермского края в рамках мероприятия «Организация и проведение конкурсов с целью создания положительного имиджа и популяризации </w:t>
      </w:r>
      <w:r w:rsidR="00A75E08" w:rsidRPr="005846F4">
        <w:rPr>
          <w:sz w:val="28"/>
          <w:szCs w:val="28"/>
        </w:rPr>
        <w:lastRenderedPageBreak/>
        <w:t>предпринимательства округа (основное мероприятие «Пропаганда и</w:t>
      </w:r>
      <w:r w:rsidR="00A75E08" w:rsidRPr="005846F4">
        <w:rPr>
          <w:sz w:val="28"/>
          <w:szCs w:val="28"/>
          <w:lang w:val="en-US"/>
        </w:rPr>
        <w:t>    </w:t>
      </w:r>
      <w:r w:rsidR="00A75E08" w:rsidRPr="005846F4">
        <w:rPr>
          <w:sz w:val="28"/>
          <w:szCs w:val="28"/>
        </w:rPr>
        <w:t xml:space="preserve">популяризация предпринимательской деятельности») подпрограммы «Поддержка малого и среднего предпринимательства» муниципальной </w:t>
      </w:r>
      <w:hyperlink r:id="rId13" w:history="1">
        <w:r w:rsidR="00A75E08" w:rsidRPr="005846F4">
          <w:rPr>
            <w:sz w:val="28"/>
            <w:szCs w:val="28"/>
          </w:rPr>
          <w:t>программы</w:t>
        </w:r>
      </w:hyperlink>
      <w:r w:rsidR="00A75E08" w:rsidRPr="005846F4">
        <w:rPr>
          <w:sz w:val="28"/>
          <w:szCs w:val="28"/>
        </w:rPr>
        <w:t xml:space="preserve"> «Экономическое развитие Пермского муниципального округа», утвержденной постановлением администрации Пермского муниципального района от 06 декабря 2022 г. № СЭД-2022-299-01-01-05.С-713. Расходы осуществляются </w:t>
      </w:r>
      <w:r w:rsidR="004F6B29">
        <w:rPr>
          <w:sz w:val="28"/>
          <w:szCs w:val="28"/>
        </w:rPr>
        <w:t>за счет средств</w:t>
      </w:r>
      <w:r w:rsidR="00A75E08" w:rsidRPr="005846F4">
        <w:rPr>
          <w:sz w:val="28"/>
          <w:szCs w:val="28"/>
        </w:rPr>
        <w:t xml:space="preserve"> субсидии некоммерческим организациям на финансовое обеспечение организации семинаров, конференций, «круглых столов», организации и проведения конкурсов с целью создания положительного имиджа и популяризации предпринимательства округа, проведения туристских форумов, фестивалей, слетов, крупных знаковых мероприятий, создания (проведения, разработки, формирования) рекламных туров, виртуальных туров, направленных на   популяризацию внутреннего и въездного туризма</w:t>
      </w:r>
      <w:r w:rsidR="004F6B29">
        <w:rPr>
          <w:sz w:val="28"/>
          <w:szCs w:val="28"/>
        </w:rPr>
        <w:t>,</w:t>
      </w:r>
      <w:r w:rsidR="00A75E08" w:rsidRPr="005846F4">
        <w:rPr>
          <w:sz w:val="28"/>
          <w:szCs w:val="28"/>
        </w:rPr>
        <w:t xml:space="preserve"> в соответствии с</w:t>
      </w:r>
      <w:r w:rsidR="00A75E08" w:rsidRPr="005846F4">
        <w:rPr>
          <w:sz w:val="28"/>
          <w:szCs w:val="28"/>
          <w:lang w:val="en-US"/>
        </w:rPr>
        <w:t>   </w:t>
      </w:r>
      <w:r w:rsidR="00A75E08" w:rsidRPr="005846F4">
        <w:rPr>
          <w:sz w:val="28"/>
          <w:szCs w:val="28"/>
        </w:rPr>
        <w:t>Порядком определения объема и условий предоставления субсидии некоммерческим организациям на финансовое обеспечение организации семинаров, конференций, «круглых столов», организации и проведения конкурсов с целью создания положительного имиджа и популяризации предпринимательства округа, проведения туристских форумов, фестивалей, слетов, крупных знаковых мероприятий, создания (проведения, разработки, формирования) рекламных туров, виртуальных туров, направленных на</w:t>
      </w:r>
      <w:r w:rsidR="00A75E08" w:rsidRPr="005846F4">
        <w:rPr>
          <w:sz w:val="28"/>
          <w:szCs w:val="28"/>
          <w:lang w:val="en-US"/>
        </w:rPr>
        <w:t>    </w:t>
      </w:r>
      <w:r w:rsidR="00A75E08" w:rsidRPr="005846F4">
        <w:rPr>
          <w:sz w:val="28"/>
          <w:szCs w:val="28"/>
        </w:rPr>
        <w:t>популяризацию внутреннего и въездного туризма, утвержденным постановлением администрации Пермского муниципального округа Пермского края от 07 июня 2023 г. № СЭД-2023-299-01-01-05.С-437.</w:t>
      </w:r>
      <w:r w:rsidRPr="005846F4">
        <w:rPr>
          <w:sz w:val="28"/>
          <w:szCs w:val="28"/>
        </w:rPr>
        <w:t>».</w:t>
      </w:r>
    </w:p>
    <w:p w:rsidR="007474B8" w:rsidRPr="005846F4" w:rsidRDefault="007474B8" w:rsidP="00A75E08">
      <w:pPr>
        <w:spacing w:line="360" w:lineRule="exact"/>
        <w:ind w:firstLine="709"/>
        <w:jc w:val="both"/>
        <w:rPr>
          <w:sz w:val="28"/>
          <w:szCs w:val="28"/>
        </w:rPr>
      </w:pPr>
      <w:r w:rsidRPr="005846F4">
        <w:rPr>
          <w:sz w:val="28"/>
          <w:szCs w:val="28"/>
        </w:rPr>
        <w:t>9. Приложение 2 к Положению исключить.</w:t>
      </w:r>
    </w:p>
    <w:p w:rsidR="00C1155B" w:rsidRPr="005846F4" w:rsidRDefault="00C1155B" w:rsidP="00A75E08">
      <w:pPr>
        <w:spacing w:line="360" w:lineRule="exact"/>
        <w:ind w:firstLine="709"/>
        <w:jc w:val="both"/>
        <w:rPr>
          <w:sz w:val="28"/>
          <w:szCs w:val="28"/>
        </w:rPr>
      </w:pPr>
      <w:r w:rsidRPr="005846F4">
        <w:rPr>
          <w:sz w:val="28"/>
          <w:szCs w:val="28"/>
        </w:rPr>
        <w:t xml:space="preserve">10. Приложение 3 к Положению изложить в новой редакции согласно приложению </w:t>
      </w:r>
      <w:r w:rsidR="008E4B4C">
        <w:rPr>
          <w:sz w:val="28"/>
          <w:szCs w:val="28"/>
        </w:rPr>
        <w:t>3</w:t>
      </w:r>
      <w:r w:rsidRPr="005846F4">
        <w:rPr>
          <w:sz w:val="28"/>
          <w:szCs w:val="28"/>
        </w:rPr>
        <w:t xml:space="preserve"> к настоящему постановлению.</w:t>
      </w:r>
    </w:p>
    <w:p w:rsidR="00A75E08" w:rsidRPr="005846F4" w:rsidRDefault="00A75E08" w:rsidP="00A75E08">
      <w:pPr>
        <w:spacing w:line="360" w:lineRule="exact"/>
        <w:ind w:firstLine="709"/>
        <w:jc w:val="both"/>
        <w:rPr>
          <w:sz w:val="28"/>
          <w:szCs w:val="28"/>
        </w:rPr>
      </w:pPr>
    </w:p>
    <w:p w:rsidR="00AF0D38" w:rsidRPr="005846F4" w:rsidRDefault="00AF0D38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AF0D38" w:rsidRDefault="00AF0D38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19021C" w:rsidRDefault="0019021C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8E4B4C" w:rsidRDefault="008E4B4C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8E4B4C" w:rsidRDefault="008E4B4C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8E4B4C" w:rsidRDefault="008E4B4C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8E4B4C" w:rsidRDefault="008E4B4C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8E4B4C" w:rsidRDefault="008E4B4C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8E4B4C" w:rsidRDefault="008E4B4C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8E4B4C" w:rsidRDefault="008E4B4C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4F6B29" w:rsidRDefault="004F6B29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8E4B4C" w:rsidRDefault="008E4B4C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19021C" w:rsidRDefault="0019021C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19021C" w:rsidRDefault="0019021C" w:rsidP="00AF0D38">
      <w:pPr>
        <w:spacing w:line="360" w:lineRule="exact"/>
        <w:ind w:firstLine="709"/>
        <w:jc w:val="both"/>
        <w:rPr>
          <w:sz w:val="28"/>
          <w:szCs w:val="28"/>
        </w:rPr>
      </w:pPr>
    </w:p>
    <w:p w:rsidR="008E4B4C" w:rsidRPr="005846F4" w:rsidRDefault="008E4B4C" w:rsidP="008E4B4C">
      <w:pPr>
        <w:tabs>
          <w:tab w:val="center" w:pos="4960"/>
          <w:tab w:val="right" w:pos="9921"/>
        </w:tabs>
        <w:spacing w:line="240" w:lineRule="exact"/>
        <w:rPr>
          <w:sz w:val="28"/>
          <w:szCs w:val="28"/>
        </w:rPr>
      </w:pPr>
      <w:r w:rsidRPr="005846F4">
        <w:rPr>
          <w:sz w:val="28"/>
          <w:szCs w:val="28"/>
        </w:rPr>
        <w:lastRenderedPageBreak/>
        <w:t xml:space="preserve">                                                                                 Приложение </w:t>
      </w:r>
      <w:r>
        <w:rPr>
          <w:sz w:val="28"/>
          <w:szCs w:val="28"/>
        </w:rPr>
        <w:t>2</w:t>
      </w:r>
    </w:p>
    <w:p w:rsidR="008E4B4C" w:rsidRPr="005846F4" w:rsidRDefault="008E4B4C" w:rsidP="008E4B4C">
      <w:pPr>
        <w:pStyle w:val="a6"/>
        <w:spacing w:after="0" w:line="240" w:lineRule="exact"/>
        <w:ind w:left="5664" w:firstLine="6"/>
        <w:rPr>
          <w:sz w:val="28"/>
          <w:szCs w:val="28"/>
        </w:rPr>
      </w:pPr>
      <w:r w:rsidRPr="005846F4">
        <w:rPr>
          <w:sz w:val="28"/>
          <w:szCs w:val="28"/>
        </w:rPr>
        <w:t>к постановлению администрации</w:t>
      </w:r>
    </w:p>
    <w:p w:rsidR="008E4B4C" w:rsidRPr="005846F4" w:rsidRDefault="008E4B4C" w:rsidP="008E4B4C">
      <w:pPr>
        <w:pStyle w:val="a6"/>
        <w:spacing w:after="0" w:line="240" w:lineRule="exact"/>
        <w:ind w:left="5664" w:firstLine="6"/>
        <w:rPr>
          <w:sz w:val="28"/>
          <w:szCs w:val="28"/>
        </w:rPr>
      </w:pPr>
      <w:r w:rsidRPr="005846F4">
        <w:rPr>
          <w:sz w:val="28"/>
          <w:szCs w:val="28"/>
        </w:rPr>
        <w:t>Пермского муниципального округа Пермского края</w:t>
      </w:r>
    </w:p>
    <w:p w:rsidR="008E4B4C" w:rsidRPr="005846F4" w:rsidRDefault="008E4B4C" w:rsidP="008E4B4C">
      <w:pPr>
        <w:pStyle w:val="a6"/>
        <w:spacing w:after="0" w:line="240" w:lineRule="exact"/>
        <w:ind w:left="5664" w:firstLine="6"/>
        <w:rPr>
          <w:sz w:val="28"/>
          <w:szCs w:val="28"/>
        </w:rPr>
      </w:pPr>
      <w:r w:rsidRPr="005846F4">
        <w:rPr>
          <w:sz w:val="28"/>
          <w:szCs w:val="28"/>
        </w:rPr>
        <w:t xml:space="preserve">от                         №  </w:t>
      </w:r>
    </w:p>
    <w:p w:rsidR="008E4B4C" w:rsidRPr="005846F4" w:rsidRDefault="008E4B4C" w:rsidP="008E4B4C">
      <w:pPr>
        <w:pStyle w:val="a6"/>
        <w:spacing w:after="0" w:line="240" w:lineRule="exact"/>
        <w:ind w:left="4488"/>
        <w:rPr>
          <w:szCs w:val="28"/>
        </w:rPr>
      </w:pPr>
    </w:p>
    <w:p w:rsidR="008E4B4C" w:rsidRPr="005846F4" w:rsidRDefault="008E4B4C" w:rsidP="008E4B4C">
      <w:pPr>
        <w:pStyle w:val="a5"/>
        <w:spacing w:before="200" w:after="120"/>
        <w:jc w:val="center"/>
        <w:rPr>
          <w:szCs w:val="28"/>
        </w:rPr>
      </w:pPr>
      <w:r w:rsidRPr="005846F4">
        <w:rPr>
          <w:szCs w:val="28"/>
        </w:rPr>
        <w:t>СОСТАВ</w:t>
      </w:r>
    </w:p>
    <w:p w:rsidR="008E4B4C" w:rsidRPr="005846F4" w:rsidRDefault="008E4B4C" w:rsidP="008E4B4C">
      <w:pPr>
        <w:pStyle w:val="a6"/>
        <w:spacing w:after="0" w:line="240" w:lineRule="exact"/>
        <w:jc w:val="center"/>
        <w:rPr>
          <w:b/>
          <w:sz w:val="28"/>
          <w:szCs w:val="28"/>
        </w:rPr>
      </w:pPr>
      <w:r w:rsidRPr="005846F4">
        <w:rPr>
          <w:b/>
          <w:sz w:val="28"/>
          <w:szCs w:val="28"/>
        </w:rPr>
        <w:t>комиссии по определению победителей конкурса на лучшее оформление фасадов зданий, строений, сооружений субъектов малого и среднего предпринимательства и прилегающих к ним территорий в летний период</w:t>
      </w:r>
    </w:p>
    <w:p w:rsidR="008E4B4C" w:rsidRPr="005846F4" w:rsidRDefault="008E4B4C" w:rsidP="008E4B4C">
      <w:pPr>
        <w:pStyle w:val="a6"/>
        <w:spacing w:after="0" w:line="360" w:lineRule="exact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645"/>
      </w:tblGrid>
      <w:tr w:rsidR="008E4B4C" w:rsidRPr="005846F4" w:rsidTr="001A37FC">
        <w:trPr>
          <w:trHeight w:val="795"/>
        </w:trPr>
        <w:tc>
          <w:tcPr>
            <w:tcW w:w="3227" w:type="dxa"/>
            <w:shd w:val="clear" w:color="auto" w:fill="auto"/>
          </w:tcPr>
          <w:p w:rsidR="008E4B4C" w:rsidRPr="005846F4" w:rsidRDefault="008E4B4C" w:rsidP="001A37FC">
            <w:pPr>
              <w:pStyle w:val="a6"/>
              <w:spacing w:after="0" w:line="360" w:lineRule="exact"/>
              <w:rPr>
                <w:sz w:val="28"/>
                <w:szCs w:val="28"/>
              </w:rPr>
            </w:pPr>
            <w:r w:rsidRPr="005846F4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6645" w:type="dxa"/>
            <w:shd w:val="clear" w:color="auto" w:fill="auto"/>
          </w:tcPr>
          <w:p w:rsidR="008E4B4C" w:rsidRPr="005846F4" w:rsidRDefault="008E4B4C" w:rsidP="001A37FC">
            <w:pPr>
              <w:pStyle w:val="ConsPlusNormal"/>
              <w:shd w:val="clear" w:color="auto" w:fill="FFFFFF"/>
              <w:spacing w:line="360" w:lineRule="exact"/>
              <w:jc w:val="both"/>
              <w:outlineLvl w:val="2"/>
              <w:rPr>
                <w:szCs w:val="28"/>
              </w:rPr>
            </w:pPr>
            <w:r w:rsidRPr="005846F4">
              <w:rPr>
                <w:szCs w:val="28"/>
              </w:rPr>
              <w:t>- Гладких Т.Н., заместитель главы администрации</w:t>
            </w:r>
          </w:p>
          <w:p w:rsidR="008E4B4C" w:rsidRPr="005846F4" w:rsidRDefault="008E4B4C" w:rsidP="001A37FC">
            <w:pPr>
              <w:pStyle w:val="ConsPlusNormal"/>
              <w:shd w:val="clear" w:color="auto" w:fill="FFFFFF"/>
              <w:spacing w:line="360" w:lineRule="exact"/>
              <w:jc w:val="both"/>
              <w:outlineLvl w:val="2"/>
              <w:rPr>
                <w:szCs w:val="28"/>
              </w:rPr>
            </w:pPr>
            <w:r w:rsidRPr="005846F4">
              <w:rPr>
                <w:szCs w:val="28"/>
              </w:rPr>
              <w:t>Пермского муниципального округа Пермского края</w:t>
            </w:r>
          </w:p>
        </w:tc>
      </w:tr>
      <w:tr w:rsidR="008E4B4C" w:rsidRPr="005846F4" w:rsidTr="001A37FC">
        <w:tc>
          <w:tcPr>
            <w:tcW w:w="3227" w:type="dxa"/>
            <w:shd w:val="clear" w:color="auto" w:fill="auto"/>
          </w:tcPr>
          <w:p w:rsidR="008E4B4C" w:rsidRPr="005846F4" w:rsidRDefault="008E4B4C" w:rsidP="001A37FC">
            <w:pPr>
              <w:pStyle w:val="a6"/>
              <w:spacing w:after="0" w:line="360" w:lineRule="exact"/>
              <w:rPr>
                <w:b/>
                <w:sz w:val="28"/>
                <w:szCs w:val="28"/>
              </w:rPr>
            </w:pPr>
            <w:r w:rsidRPr="005846F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6645" w:type="dxa"/>
            <w:shd w:val="clear" w:color="auto" w:fill="auto"/>
          </w:tcPr>
          <w:p w:rsidR="008E4B4C" w:rsidRPr="005846F4" w:rsidRDefault="008E4B4C" w:rsidP="001A37FC">
            <w:pPr>
              <w:spacing w:line="360" w:lineRule="exact"/>
              <w:jc w:val="both"/>
            </w:pPr>
            <w:r w:rsidRPr="005846F4">
              <w:rPr>
                <w:sz w:val="28"/>
                <w:szCs w:val="28"/>
              </w:rPr>
              <w:t>- </w:t>
            </w:r>
            <w:proofErr w:type="spellStart"/>
            <w:r w:rsidRPr="005846F4">
              <w:rPr>
                <w:sz w:val="28"/>
                <w:szCs w:val="28"/>
              </w:rPr>
              <w:t>Игашев</w:t>
            </w:r>
            <w:proofErr w:type="spellEnd"/>
            <w:r w:rsidRPr="005846F4">
              <w:rPr>
                <w:sz w:val="28"/>
                <w:szCs w:val="28"/>
              </w:rPr>
              <w:t xml:space="preserve"> Н.Н., </w:t>
            </w:r>
            <w:proofErr w:type="spellStart"/>
            <w:r w:rsidRPr="005846F4">
              <w:rPr>
                <w:sz w:val="28"/>
                <w:szCs w:val="28"/>
              </w:rPr>
              <w:t>и.о</w:t>
            </w:r>
            <w:proofErr w:type="spellEnd"/>
            <w:r w:rsidRPr="005846F4">
              <w:rPr>
                <w:sz w:val="28"/>
                <w:szCs w:val="28"/>
              </w:rPr>
              <w:t xml:space="preserve">. начальника управления по развитию агропромышленного комплекса и предпринимательства администрации Пермского муниципального округа Пермского края   </w:t>
            </w:r>
          </w:p>
        </w:tc>
      </w:tr>
      <w:tr w:rsidR="008E4B4C" w:rsidRPr="005846F4" w:rsidTr="001A37FC">
        <w:tc>
          <w:tcPr>
            <w:tcW w:w="3227" w:type="dxa"/>
            <w:shd w:val="clear" w:color="auto" w:fill="auto"/>
          </w:tcPr>
          <w:p w:rsidR="008E4B4C" w:rsidRPr="005846F4" w:rsidRDefault="008E4B4C" w:rsidP="001A37FC">
            <w:pPr>
              <w:pStyle w:val="a6"/>
              <w:spacing w:after="0" w:line="360" w:lineRule="exact"/>
              <w:rPr>
                <w:b/>
                <w:sz w:val="28"/>
                <w:szCs w:val="28"/>
              </w:rPr>
            </w:pPr>
            <w:r w:rsidRPr="005846F4">
              <w:rPr>
                <w:sz w:val="28"/>
                <w:szCs w:val="28"/>
              </w:rPr>
              <w:t xml:space="preserve">Секретарь комиссии:       </w:t>
            </w:r>
          </w:p>
        </w:tc>
        <w:tc>
          <w:tcPr>
            <w:tcW w:w="6645" w:type="dxa"/>
            <w:shd w:val="clear" w:color="auto" w:fill="auto"/>
          </w:tcPr>
          <w:p w:rsidR="008E4B4C" w:rsidRPr="005846F4" w:rsidRDefault="008E4B4C" w:rsidP="001A37FC">
            <w:pPr>
              <w:pStyle w:val="a6"/>
              <w:spacing w:after="0" w:line="360" w:lineRule="exact"/>
              <w:jc w:val="both"/>
              <w:rPr>
                <w:b/>
                <w:sz w:val="28"/>
                <w:szCs w:val="28"/>
              </w:rPr>
            </w:pPr>
            <w:r w:rsidRPr="005846F4">
              <w:rPr>
                <w:sz w:val="28"/>
                <w:szCs w:val="28"/>
              </w:rPr>
              <w:t>- Захарченко Т.Н.,  начальник отдела развития предпринимательства и экономического анализа управления по развитию агропромышленного комплекса и предпринимательства администрации Пермского муниципального округа Пермского края</w:t>
            </w:r>
          </w:p>
        </w:tc>
      </w:tr>
      <w:tr w:rsidR="008E4B4C" w:rsidRPr="005846F4" w:rsidTr="001A37FC">
        <w:tc>
          <w:tcPr>
            <w:tcW w:w="3227" w:type="dxa"/>
            <w:shd w:val="clear" w:color="auto" w:fill="auto"/>
          </w:tcPr>
          <w:p w:rsidR="008E4B4C" w:rsidRPr="005846F4" w:rsidRDefault="008E4B4C" w:rsidP="001A37FC">
            <w:pPr>
              <w:pStyle w:val="a6"/>
              <w:spacing w:after="0" w:line="360" w:lineRule="exact"/>
              <w:rPr>
                <w:sz w:val="28"/>
                <w:szCs w:val="28"/>
              </w:rPr>
            </w:pPr>
            <w:r w:rsidRPr="005846F4">
              <w:rPr>
                <w:sz w:val="28"/>
                <w:szCs w:val="28"/>
              </w:rPr>
              <w:t xml:space="preserve">Члены комиссии:             </w:t>
            </w:r>
          </w:p>
        </w:tc>
        <w:tc>
          <w:tcPr>
            <w:tcW w:w="6645" w:type="dxa"/>
            <w:shd w:val="clear" w:color="auto" w:fill="auto"/>
          </w:tcPr>
          <w:p w:rsidR="008E4B4C" w:rsidRPr="005846F4" w:rsidRDefault="008E4B4C" w:rsidP="001A37FC">
            <w:pPr>
              <w:tabs>
                <w:tab w:val="left" w:pos="3119"/>
              </w:tabs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5846F4">
              <w:rPr>
                <w:color w:val="000000" w:themeColor="text1"/>
                <w:sz w:val="28"/>
                <w:szCs w:val="28"/>
              </w:rPr>
              <w:t xml:space="preserve">- Тарасова А.Н., директор </w:t>
            </w:r>
            <w:r w:rsidRPr="005846F4">
              <w:rPr>
                <w:sz w:val="28"/>
                <w:szCs w:val="28"/>
              </w:rPr>
              <w:t>МАУ Пермского муниципального округа в сфере средств массовой информации «Информационный центр»</w:t>
            </w:r>
            <w:r w:rsidRPr="005846F4">
              <w:rPr>
                <w:color w:val="000000" w:themeColor="text1"/>
                <w:sz w:val="28"/>
                <w:szCs w:val="28"/>
              </w:rPr>
              <w:t>;</w:t>
            </w:r>
          </w:p>
          <w:p w:rsidR="008E4B4C" w:rsidRPr="005846F4" w:rsidRDefault="008E4B4C" w:rsidP="001A37FC">
            <w:pPr>
              <w:tabs>
                <w:tab w:val="left" w:pos="3119"/>
              </w:tabs>
              <w:spacing w:line="360" w:lineRule="exact"/>
              <w:jc w:val="both"/>
              <w:rPr>
                <w:rStyle w:val="af5"/>
                <w:i w:val="0"/>
                <w:color w:val="000000" w:themeColor="text1"/>
                <w:sz w:val="28"/>
                <w:szCs w:val="28"/>
              </w:rPr>
            </w:pPr>
            <w:r w:rsidRPr="005846F4">
              <w:rPr>
                <w:rStyle w:val="af5"/>
                <w:i w:val="0"/>
                <w:color w:val="000000" w:themeColor="text1"/>
                <w:sz w:val="28"/>
                <w:szCs w:val="28"/>
              </w:rPr>
              <w:t>- </w:t>
            </w:r>
            <w:proofErr w:type="spellStart"/>
            <w:r w:rsidRPr="005846F4">
              <w:rPr>
                <w:rStyle w:val="af5"/>
                <w:i w:val="0"/>
                <w:color w:val="000000" w:themeColor="text1"/>
                <w:sz w:val="28"/>
                <w:szCs w:val="28"/>
              </w:rPr>
              <w:t>Небогатикова</w:t>
            </w:r>
            <w:proofErr w:type="spellEnd"/>
            <w:r w:rsidRPr="005846F4">
              <w:rPr>
                <w:rStyle w:val="af5"/>
                <w:i w:val="0"/>
                <w:color w:val="000000" w:themeColor="text1"/>
                <w:sz w:val="28"/>
                <w:szCs w:val="28"/>
              </w:rPr>
              <w:t xml:space="preserve"> Е.Г., начальник управления архитектуры и градостроительства администрации Пермского муниципального округа Пермского края, главный архитектор;</w:t>
            </w:r>
          </w:p>
          <w:p w:rsidR="008E4B4C" w:rsidRPr="005846F4" w:rsidRDefault="008E4B4C" w:rsidP="001A37FC">
            <w:pPr>
              <w:tabs>
                <w:tab w:val="left" w:pos="3119"/>
              </w:tabs>
              <w:spacing w:line="360" w:lineRule="exact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846F4">
              <w:rPr>
                <w:rStyle w:val="af5"/>
                <w:i w:val="0"/>
                <w:color w:val="000000" w:themeColor="text1"/>
                <w:sz w:val="28"/>
                <w:szCs w:val="28"/>
              </w:rPr>
              <w:t xml:space="preserve">- заместитель начальника </w:t>
            </w:r>
            <w:r w:rsidRPr="005846F4">
              <w:rPr>
                <w:bCs/>
                <w:color w:val="000000" w:themeColor="text1"/>
                <w:sz w:val="28"/>
                <w:szCs w:val="28"/>
              </w:rPr>
              <w:t>МКУ Управление благоустройства Пермского муниципального округа (по согласованию);</w:t>
            </w:r>
          </w:p>
          <w:p w:rsidR="008E4B4C" w:rsidRPr="005846F4" w:rsidRDefault="008E4B4C" w:rsidP="004F6B29">
            <w:pPr>
              <w:pStyle w:val="af6"/>
              <w:spacing w:before="0" w:beforeAutospacing="0" w:after="0" w:afterAutospacing="0"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5846F4">
              <w:rPr>
                <w:bCs/>
                <w:color w:val="000000" w:themeColor="text1"/>
                <w:sz w:val="28"/>
                <w:szCs w:val="28"/>
              </w:rPr>
              <w:t>- </w:t>
            </w:r>
            <w:r w:rsidR="004F6B29">
              <w:rPr>
                <w:bCs/>
                <w:color w:val="000000" w:themeColor="text1"/>
                <w:sz w:val="28"/>
                <w:szCs w:val="28"/>
              </w:rPr>
              <w:t>Захарова Е.В. заместитель начальника управления, начальник</w:t>
            </w:r>
            <w:r w:rsidRPr="005846F4">
              <w:rPr>
                <w:bCs/>
                <w:color w:val="000000" w:themeColor="text1"/>
                <w:sz w:val="28"/>
                <w:szCs w:val="28"/>
              </w:rPr>
              <w:t xml:space="preserve"> о</w:t>
            </w:r>
            <w:r w:rsidRPr="005846F4">
              <w:rPr>
                <w:bCs/>
                <w:iCs/>
                <w:color w:val="000000" w:themeColor="text1"/>
                <w:sz w:val="28"/>
                <w:szCs w:val="28"/>
              </w:rPr>
              <w:t>тдела муниципального контроля и исполнения административного законодательства</w:t>
            </w:r>
            <w:r w:rsidRPr="005846F4">
              <w:rPr>
                <w:bCs/>
                <w:color w:val="000000" w:themeColor="text1"/>
                <w:sz w:val="28"/>
                <w:szCs w:val="28"/>
              </w:rPr>
              <w:t xml:space="preserve"> управления правового обеспечения и муниципального контроля администрации Пермского муниципального округа </w:t>
            </w:r>
            <w:r w:rsidR="004F6B2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846F4">
              <w:rPr>
                <w:bCs/>
                <w:color w:val="000000" w:themeColor="text1"/>
                <w:sz w:val="28"/>
                <w:szCs w:val="28"/>
              </w:rPr>
              <w:t>Пермского края (по согласованию).</w:t>
            </w:r>
          </w:p>
        </w:tc>
      </w:tr>
      <w:tr w:rsidR="008E4B4C" w:rsidRPr="005846F4" w:rsidTr="001A37FC">
        <w:tc>
          <w:tcPr>
            <w:tcW w:w="3227" w:type="dxa"/>
            <w:shd w:val="clear" w:color="auto" w:fill="auto"/>
          </w:tcPr>
          <w:p w:rsidR="008E4B4C" w:rsidRPr="005846F4" w:rsidRDefault="008E4B4C" w:rsidP="001A37FC">
            <w:pPr>
              <w:pStyle w:val="a6"/>
              <w:spacing w:after="0" w:line="360" w:lineRule="exact"/>
              <w:rPr>
                <w:sz w:val="28"/>
                <w:szCs w:val="28"/>
              </w:rPr>
            </w:pPr>
          </w:p>
        </w:tc>
        <w:tc>
          <w:tcPr>
            <w:tcW w:w="6645" w:type="dxa"/>
            <w:shd w:val="clear" w:color="auto" w:fill="auto"/>
          </w:tcPr>
          <w:p w:rsidR="008E4B4C" w:rsidRPr="005846F4" w:rsidRDefault="008E4B4C" w:rsidP="001A37FC">
            <w:pPr>
              <w:pStyle w:val="a6"/>
              <w:tabs>
                <w:tab w:val="left" w:pos="3119"/>
              </w:tabs>
              <w:spacing w:after="0" w:line="360" w:lineRule="exact"/>
              <w:jc w:val="both"/>
              <w:rPr>
                <w:sz w:val="28"/>
                <w:szCs w:val="28"/>
              </w:rPr>
            </w:pPr>
          </w:p>
        </w:tc>
      </w:tr>
      <w:tr w:rsidR="008E4B4C" w:rsidRPr="005846F4" w:rsidTr="001A37FC">
        <w:tc>
          <w:tcPr>
            <w:tcW w:w="3227" w:type="dxa"/>
            <w:shd w:val="clear" w:color="auto" w:fill="auto"/>
          </w:tcPr>
          <w:p w:rsidR="008E4B4C" w:rsidRPr="005846F4" w:rsidRDefault="008E4B4C" w:rsidP="001A37FC">
            <w:pPr>
              <w:pStyle w:val="a6"/>
              <w:spacing w:after="0" w:line="360" w:lineRule="exact"/>
              <w:rPr>
                <w:sz w:val="28"/>
                <w:szCs w:val="28"/>
              </w:rPr>
            </w:pPr>
          </w:p>
        </w:tc>
        <w:tc>
          <w:tcPr>
            <w:tcW w:w="6645" w:type="dxa"/>
            <w:shd w:val="clear" w:color="auto" w:fill="auto"/>
          </w:tcPr>
          <w:p w:rsidR="008E4B4C" w:rsidRPr="005846F4" w:rsidRDefault="008E4B4C" w:rsidP="001A37FC">
            <w:pPr>
              <w:pStyle w:val="a6"/>
              <w:spacing w:after="0" w:line="360" w:lineRule="exact"/>
              <w:jc w:val="both"/>
              <w:rPr>
                <w:i/>
                <w:sz w:val="28"/>
                <w:szCs w:val="28"/>
              </w:rPr>
            </w:pPr>
          </w:p>
        </w:tc>
      </w:tr>
      <w:tr w:rsidR="008E4B4C" w:rsidRPr="005846F4" w:rsidTr="001A37FC">
        <w:trPr>
          <w:trHeight w:val="284"/>
        </w:trPr>
        <w:tc>
          <w:tcPr>
            <w:tcW w:w="3227" w:type="dxa"/>
            <w:shd w:val="clear" w:color="auto" w:fill="auto"/>
          </w:tcPr>
          <w:p w:rsidR="008E4B4C" w:rsidRPr="005846F4" w:rsidRDefault="008E4B4C" w:rsidP="001A37FC">
            <w:pPr>
              <w:pStyle w:val="a6"/>
              <w:spacing w:after="0" w:line="360" w:lineRule="exact"/>
              <w:rPr>
                <w:sz w:val="28"/>
                <w:szCs w:val="28"/>
              </w:rPr>
            </w:pPr>
          </w:p>
        </w:tc>
        <w:tc>
          <w:tcPr>
            <w:tcW w:w="6645" w:type="dxa"/>
            <w:shd w:val="clear" w:color="auto" w:fill="auto"/>
          </w:tcPr>
          <w:p w:rsidR="008E4B4C" w:rsidRPr="005846F4" w:rsidRDefault="008E4B4C" w:rsidP="001A37FC">
            <w:pPr>
              <w:pStyle w:val="a6"/>
              <w:spacing w:after="0" w:line="360" w:lineRule="exact"/>
              <w:jc w:val="both"/>
              <w:rPr>
                <w:sz w:val="28"/>
                <w:szCs w:val="28"/>
              </w:rPr>
            </w:pPr>
          </w:p>
        </w:tc>
      </w:tr>
    </w:tbl>
    <w:p w:rsidR="008E4B4C" w:rsidRPr="00CA1CFD" w:rsidRDefault="008E4B4C" w:rsidP="008E4B4C">
      <w:pPr>
        <w:pStyle w:val="a5"/>
        <w:spacing w:after="0" w:line="360" w:lineRule="exact"/>
        <w:rPr>
          <w:szCs w:val="28"/>
        </w:rPr>
      </w:pPr>
      <w:r w:rsidRPr="005846F4">
        <w:rPr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9831FC3" wp14:editId="4666560E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1905" t="0" r="0" b="3175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B4C" w:rsidRPr="00482A25" w:rsidRDefault="008E4B4C" w:rsidP="008E4B4C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31FC3" id="Надпись 13" o:spid="_x0000_s1029" type="#_x0000_t202" style="position:absolute;margin-left:138.9pt;margin-top:179.15pt;width:100.65pt;height:21.6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" filled="f" stroked="f">
                <v:textbox inset="0,0,0,0">
                  <w:txbxContent>
                    <w:p w:rsidR="008E4B4C" w:rsidRPr="00482A25" w:rsidRDefault="008E4B4C" w:rsidP="008E4B4C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846F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F00253C" wp14:editId="23A159F2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3810" t="0" r="3810" b="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B4C" w:rsidRDefault="008E4B4C" w:rsidP="008E4B4C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0253C" id="Надпись 12" o:spid="_x0000_s1030" type="#_x0000_t202" style="position:absolute;margin-left:85.05pt;margin-top:760.35pt;width:266.4pt;height:29.5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" filled="f" stroked="f">
                <v:textbox inset="0,0,0,0">
                  <w:txbxContent>
                    <w:p w:rsidR="008E4B4C" w:rsidRDefault="008E4B4C" w:rsidP="008E4B4C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4948" w:type="pct"/>
        <w:tblLook w:val="04A0" w:firstRow="1" w:lastRow="0" w:firstColumn="1" w:lastColumn="0" w:noHBand="0" w:noVBand="1"/>
      </w:tblPr>
      <w:tblGrid>
        <w:gridCol w:w="5656"/>
        <w:gridCol w:w="4163"/>
      </w:tblGrid>
      <w:tr w:rsidR="00C1155B" w:rsidRPr="005846F4" w:rsidTr="00D4199F">
        <w:tc>
          <w:tcPr>
            <w:tcW w:w="2880" w:type="pct"/>
          </w:tcPr>
          <w:p w:rsidR="00C1155B" w:rsidRPr="005846F4" w:rsidRDefault="00C1155B" w:rsidP="00C1155B">
            <w:pPr>
              <w:tabs>
                <w:tab w:val="center" w:pos="4960"/>
                <w:tab w:val="right" w:pos="9921"/>
              </w:tabs>
              <w:rPr>
                <w:sz w:val="28"/>
                <w:szCs w:val="28"/>
              </w:rPr>
            </w:pPr>
          </w:p>
        </w:tc>
        <w:tc>
          <w:tcPr>
            <w:tcW w:w="2120" w:type="pct"/>
          </w:tcPr>
          <w:p w:rsidR="00C1155B" w:rsidRPr="005846F4" w:rsidRDefault="00C1155B" w:rsidP="00C1155B">
            <w:pPr>
              <w:tabs>
                <w:tab w:val="center" w:pos="4960"/>
                <w:tab w:val="right" w:pos="9921"/>
              </w:tabs>
              <w:spacing w:line="240" w:lineRule="exact"/>
              <w:rPr>
                <w:sz w:val="28"/>
                <w:szCs w:val="28"/>
              </w:rPr>
            </w:pPr>
            <w:r w:rsidRPr="005846F4">
              <w:rPr>
                <w:sz w:val="28"/>
                <w:szCs w:val="28"/>
              </w:rPr>
              <w:t xml:space="preserve">Приложение </w:t>
            </w:r>
            <w:r w:rsidR="008E4B4C">
              <w:rPr>
                <w:sz w:val="28"/>
                <w:szCs w:val="28"/>
              </w:rPr>
              <w:t>3</w:t>
            </w:r>
          </w:p>
          <w:p w:rsidR="00C1155B" w:rsidRPr="005846F4" w:rsidRDefault="00C1155B" w:rsidP="00C1155B">
            <w:pPr>
              <w:tabs>
                <w:tab w:val="center" w:pos="4960"/>
                <w:tab w:val="right" w:pos="9921"/>
              </w:tabs>
              <w:spacing w:line="240" w:lineRule="exact"/>
              <w:rPr>
                <w:sz w:val="28"/>
                <w:szCs w:val="28"/>
              </w:rPr>
            </w:pPr>
            <w:r w:rsidRPr="005846F4">
              <w:rPr>
                <w:sz w:val="28"/>
                <w:szCs w:val="28"/>
              </w:rPr>
              <w:t>к постановлению администрации Пермского муниципального округа Пермского края</w:t>
            </w:r>
          </w:p>
          <w:p w:rsidR="00C1155B" w:rsidRPr="005846F4" w:rsidRDefault="00C1155B" w:rsidP="00C1155B">
            <w:pPr>
              <w:tabs>
                <w:tab w:val="center" w:pos="4960"/>
                <w:tab w:val="right" w:pos="9921"/>
              </w:tabs>
              <w:spacing w:line="240" w:lineRule="exact"/>
              <w:rPr>
                <w:sz w:val="28"/>
                <w:szCs w:val="28"/>
              </w:rPr>
            </w:pPr>
            <w:r w:rsidRPr="005846F4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13A85524" wp14:editId="3BD6FEA6">
                      <wp:simplePos x="0" y="0"/>
                      <wp:positionH relativeFrom="page">
                        <wp:posOffset>1762125</wp:posOffset>
                      </wp:positionH>
                      <wp:positionV relativeFrom="page">
                        <wp:posOffset>632460</wp:posOffset>
                      </wp:positionV>
                      <wp:extent cx="1278255" cy="274320"/>
                      <wp:effectExtent l="0" t="0" r="17145" b="11430"/>
                      <wp:wrapNone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25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1155B" w:rsidRPr="00482A25" w:rsidRDefault="00C1155B" w:rsidP="00C1155B">
                                  <w:pPr>
                                    <w:pStyle w:val="ae"/>
                                    <w:rPr>
                                      <w:szCs w:val="28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85524" id="Надпись 1" o:spid="_x0000_s1031" type="#_x0000_t202" style="position:absolute;margin-left:138.75pt;margin-top:49.8pt;width:100.65pt;height:21.6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" filled="f" stroked="f">
                      <v:textbox inset="0,0,0,0">
                        <w:txbxContent>
                          <w:p w:rsidR="00C1155B" w:rsidRPr="00482A25" w:rsidRDefault="00C1155B" w:rsidP="00C1155B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5846F4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1F40577" wp14:editId="498273EE">
                      <wp:simplePos x="0" y="0"/>
                      <wp:positionH relativeFrom="page">
                        <wp:posOffset>213360</wp:posOffset>
                      </wp:positionH>
                      <wp:positionV relativeFrom="page">
                        <wp:posOffset>632460</wp:posOffset>
                      </wp:positionV>
                      <wp:extent cx="1278255" cy="274320"/>
                      <wp:effectExtent l="0" t="0" r="17145" b="1143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25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1155B" w:rsidRPr="00482A25" w:rsidRDefault="00C1155B" w:rsidP="00C1155B">
                                  <w:pPr>
                                    <w:pStyle w:val="ae"/>
                                    <w:rPr>
                                      <w:szCs w:val="28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40577" id="Надпись 2" o:spid="_x0000_s1032" type="#_x0000_t202" style="position:absolute;margin-left:16.8pt;margin-top:49.8pt;width:100.65pt;height:21.6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" filled="f" stroked="f">
                      <v:textbox inset="0,0,0,0">
                        <w:txbxContent>
                          <w:p w:rsidR="00C1155B" w:rsidRPr="00482A25" w:rsidRDefault="00C1155B" w:rsidP="00C1155B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5846F4">
              <w:rPr>
                <w:sz w:val="28"/>
                <w:szCs w:val="28"/>
              </w:rPr>
              <w:t xml:space="preserve">от                             № </w:t>
            </w:r>
          </w:p>
        </w:tc>
      </w:tr>
      <w:tr w:rsidR="00C1155B" w:rsidRPr="005846F4" w:rsidTr="00D4199F">
        <w:tc>
          <w:tcPr>
            <w:tcW w:w="2880" w:type="pct"/>
            <w:shd w:val="clear" w:color="auto" w:fill="auto"/>
          </w:tcPr>
          <w:p w:rsidR="00C1155B" w:rsidRPr="005846F4" w:rsidRDefault="00C1155B" w:rsidP="00C87F52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120" w:type="pct"/>
            <w:shd w:val="clear" w:color="auto" w:fill="auto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  <w:r w:rsidRPr="005846F4">
              <w:rPr>
                <w:sz w:val="28"/>
                <w:szCs w:val="28"/>
              </w:rPr>
              <w:t>«Приложение 3</w:t>
            </w:r>
          </w:p>
          <w:p w:rsidR="00C1155B" w:rsidRPr="005846F4" w:rsidRDefault="00C1155B" w:rsidP="00C1155B">
            <w:pPr>
              <w:pStyle w:val="ConsPlusNormal"/>
              <w:shd w:val="clear" w:color="auto" w:fill="FFFFFF"/>
              <w:spacing w:line="240" w:lineRule="exact"/>
              <w:outlineLvl w:val="2"/>
            </w:pPr>
            <w:r w:rsidRPr="005846F4">
              <w:rPr>
                <w:szCs w:val="28"/>
              </w:rPr>
              <w:t xml:space="preserve">к Положению </w:t>
            </w:r>
            <w:r w:rsidRPr="005846F4">
              <w:t xml:space="preserve">о конкурсе на лучшее оформление фасадов зданий, строений, сооружений субъектов малого и среднего предпринимательства и прилегающих к ним территорий </w:t>
            </w:r>
          </w:p>
          <w:p w:rsidR="00C1155B" w:rsidRPr="005846F4" w:rsidRDefault="00C1155B" w:rsidP="00C1155B">
            <w:pPr>
              <w:pStyle w:val="ConsPlusNormal"/>
              <w:shd w:val="clear" w:color="auto" w:fill="FFFFFF"/>
              <w:spacing w:line="240" w:lineRule="exact"/>
              <w:outlineLvl w:val="2"/>
              <w:rPr>
                <w:szCs w:val="28"/>
              </w:rPr>
            </w:pPr>
            <w:r w:rsidRPr="005846F4">
              <w:t>в летний период</w:t>
            </w:r>
          </w:p>
          <w:p w:rsidR="00C1155B" w:rsidRPr="005846F4" w:rsidRDefault="00C1155B" w:rsidP="00C4037E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</w:p>
        </w:tc>
      </w:tr>
    </w:tbl>
    <w:p w:rsidR="00AF0D38" w:rsidRPr="005846F4" w:rsidRDefault="00AF0D38" w:rsidP="00AF0D38">
      <w:pPr>
        <w:pStyle w:val="ConsPlusNonformat"/>
        <w:spacing w:line="36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5846F4">
        <w:rPr>
          <w:rFonts w:ascii="Times New Roman" w:hAnsi="Times New Roman" w:cs="Times New Roman"/>
          <w:sz w:val="28"/>
          <w:szCs w:val="28"/>
        </w:rPr>
        <w:t>ФОРМА</w:t>
      </w:r>
    </w:p>
    <w:p w:rsidR="00AF0D38" w:rsidRPr="005846F4" w:rsidRDefault="00AF0D38" w:rsidP="00AF0D38">
      <w:pPr>
        <w:pStyle w:val="ConsPlusTitle"/>
        <w:spacing w:line="360" w:lineRule="exact"/>
        <w:jc w:val="center"/>
        <w:rPr>
          <w:bCs w:val="0"/>
          <w:sz w:val="28"/>
          <w:szCs w:val="28"/>
        </w:rPr>
      </w:pPr>
      <w:r w:rsidRPr="005846F4">
        <w:rPr>
          <w:bCs w:val="0"/>
          <w:sz w:val="28"/>
          <w:szCs w:val="28"/>
        </w:rPr>
        <w:t>ОЦЕНОЧНЫЙ ЛИСТ</w:t>
      </w:r>
      <w:r w:rsidR="00265C8F" w:rsidRPr="005846F4">
        <w:rPr>
          <w:bCs w:val="0"/>
          <w:sz w:val="28"/>
          <w:szCs w:val="28"/>
        </w:rPr>
        <w:t xml:space="preserve"> </w:t>
      </w:r>
      <w:r w:rsidR="00265C8F" w:rsidRPr="005846F4">
        <w:rPr>
          <w:bCs w:val="0"/>
          <w:sz w:val="28"/>
          <w:szCs w:val="28"/>
          <w:lang w:val="en-US"/>
        </w:rPr>
        <w:t>&lt;</w:t>
      </w:r>
      <w:r w:rsidR="00647435" w:rsidRPr="005846F4">
        <w:rPr>
          <w:rStyle w:val="af4"/>
          <w:bCs w:val="0"/>
          <w:sz w:val="28"/>
          <w:szCs w:val="28"/>
          <w:vertAlign w:val="baseline"/>
          <w:lang w:val="en-US"/>
        </w:rPr>
        <w:footnoteReference w:id="3"/>
      </w:r>
      <w:r w:rsidR="00265C8F" w:rsidRPr="005846F4">
        <w:rPr>
          <w:bCs w:val="0"/>
          <w:sz w:val="28"/>
          <w:szCs w:val="28"/>
          <w:lang w:val="en-US"/>
        </w:rPr>
        <w:t>&gt;</w:t>
      </w:r>
    </w:p>
    <w:p w:rsidR="00AF0D38" w:rsidRPr="005846F4" w:rsidRDefault="00AF0D38" w:rsidP="00AF0D38">
      <w:pPr>
        <w:pStyle w:val="ConsPlusTitle"/>
        <w:spacing w:line="360" w:lineRule="exact"/>
        <w:jc w:val="center"/>
        <w:rPr>
          <w:bCs w:val="0"/>
          <w:sz w:val="28"/>
          <w:szCs w:val="28"/>
        </w:rPr>
      </w:pPr>
    </w:p>
    <w:p w:rsidR="00AF0D38" w:rsidRPr="005846F4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  <w:r w:rsidRPr="005846F4">
        <w:rPr>
          <w:b/>
          <w:bCs/>
          <w:szCs w:val="28"/>
        </w:rPr>
        <w:t xml:space="preserve">участника конкурса </w:t>
      </w:r>
      <w:r w:rsidRPr="005846F4">
        <w:rPr>
          <w:b/>
        </w:rPr>
        <w:t xml:space="preserve">на лучшее оформление фасадов зданий, строений, сооружений субъектов малого и среднего предпринимательства и прилегающих к ним территорий </w:t>
      </w:r>
      <w:r w:rsidR="007A6560" w:rsidRPr="005846F4">
        <w:rPr>
          <w:b/>
        </w:rPr>
        <w:t>в летний период</w:t>
      </w:r>
    </w:p>
    <w:p w:rsidR="00AF0D38" w:rsidRPr="005846F4" w:rsidRDefault="00AF0D38" w:rsidP="00AF0D38">
      <w:pPr>
        <w:pStyle w:val="ConsPlusTitle"/>
        <w:spacing w:line="360" w:lineRule="exact"/>
        <w:jc w:val="center"/>
        <w:rPr>
          <w:bCs w:val="0"/>
          <w:sz w:val="28"/>
          <w:szCs w:val="28"/>
        </w:rPr>
      </w:pPr>
    </w:p>
    <w:p w:rsidR="007207BC" w:rsidRPr="005846F4" w:rsidRDefault="00AF0D38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5846F4">
        <w:rPr>
          <w:rFonts w:ascii="Times New Roman" w:hAnsi="Times New Roman" w:cs="Times New Roman"/>
          <w:sz w:val="28"/>
          <w:szCs w:val="28"/>
        </w:rPr>
        <w:t>Полное наименование субъекта малого и среднего предпринимательства __________________________________________________________________</w:t>
      </w:r>
      <w:r w:rsidR="007207BC" w:rsidRPr="005846F4">
        <w:rPr>
          <w:rFonts w:ascii="Times New Roman" w:hAnsi="Times New Roman" w:cs="Times New Roman"/>
          <w:sz w:val="28"/>
          <w:szCs w:val="28"/>
        </w:rPr>
        <w:t>_</w:t>
      </w:r>
      <w:r w:rsidRPr="005846F4">
        <w:rPr>
          <w:rFonts w:ascii="Times New Roman" w:hAnsi="Times New Roman" w:cs="Times New Roman"/>
          <w:sz w:val="28"/>
          <w:szCs w:val="28"/>
        </w:rPr>
        <w:t>__</w:t>
      </w:r>
    </w:p>
    <w:p w:rsidR="00AF0D38" w:rsidRPr="005846F4" w:rsidRDefault="00AF0D38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5846F4">
        <w:rPr>
          <w:rFonts w:ascii="Times New Roman" w:hAnsi="Times New Roman" w:cs="Times New Roman"/>
          <w:sz w:val="28"/>
          <w:szCs w:val="28"/>
        </w:rPr>
        <w:t>Вид объекта, оформление фасада которого заявлено на конкурс (далее – Объект) __________________________________________________________</w:t>
      </w:r>
      <w:r w:rsidR="007207BC" w:rsidRPr="005846F4">
        <w:rPr>
          <w:rFonts w:ascii="Times New Roman" w:hAnsi="Times New Roman" w:cs="Times New Roman"/>
          <w:sz w:val="28"/>
          <w:szCs w:val="28"/>
        </w:rPr>
        <w:t>________</w:t>
      </w:r>
      <w:r w:rsidRPr="005846F4">
        <w:rPr>
          <w:rFonts w:ascii="Times New Roman" w:hAnsi="Times New Roman" w:cs="Times New Roman"/>
          <w:sz w:val="28"/>
          <w:szCs w:val="28"/>
        </w:rPr>
        <w:t>___</w:t>
      </w:r>
      <w:r w:rsidRPr="005846F4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="007207BC" w:rsidRPr="005846F4">
        <w:rPr>
          <w:rFonts w:ascii="Times New Roman" w:hAnsi="Times New Roman" w:cs="Times New Roman"/>
          <w:sz w:val="28"/>
          <w:szCs w:val="28"/>
        </w:rPr>
        <w:t>_</w:t>
      </w:r>
      <w:r w:rsidRPr="005846F4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AF0D38" w:rsidRDefault="00AF0D38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5846F4">
        <w:rPr>
          <w:rFonts w:ascii="Times New Roman" w:hAnsi="Times New Roman" w:cs="Times New Roman"/>
          <w:sz w:val="28"/>
          <w:szCs w:val="28"/>
        </w:rPr>
        <w:t>Фактическое местонахождение Объекта ______________________________</w:t>
      </w:r>
      <w:r w:rsidR="007207BC" w:rsidRPr="005846F4">
        <w:rPr>
          <w:rFonts w:ascii="Times New Roman" w:hAnsi="Times New Roman" w:cs="Times New Roman"/>
          <w:sz w:val="28"/>
          <w:szCs w:val="28"/>
        </w:rPr>
        <w:t>_</w:t>
      </w:r>
      <w:r w:rsidRPr="005846F4">
        <w:rPr>
          <w:rFonts w:ascii="Times New Roman" w:hAnsi="Times New Roman" w:cs="Times New Roman"/>
          <w:sz w:val="28"/>
          <w:szCs w:val="28"/>
        </w:rPr>
        <w:t xml:space="preserve">____ </w:t>
      </w:r>
    </w:p>
    <w:p w:rsidR="005846F4" w:rsidRPr="005846F4" w:rsidRDefault="005846F4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3969"/>
        <w:gridCol w:w="1843"/>
      </w:tblGrid>
      <w:tr w:rsidR="00C1155B" w:rsidRPr="005846F4" w:rsidTr="00C1155B">
        <w:tc>
          <w:tcPr>
            <w:tcW w:w="4031" w:type="dxa"/>
            <w:shd w:val="clear" w:color="auto" w:fill="FFFFFF" w:themeFill="background1"/>
          </w:tcPr>
          <w:p w:rsidR="00C1155B" w:rsidRPr="005846F4" w:rsidRDefault="00C1155B" w:rsidP="00C1155B">
            <w:pPr>
              <w:tabs>
                <w:tab w:val="left" w:pos="993"/>
              </w:tabs>
              <w:jc w:val="center"/>
              <w:rPr>
                <w:rStyle w:val="apple-style-span"/>
                <w:sz w:val="28"/>
                <w:szCs w:val="28"/>
                <w:shd w:val="clear" w:color="auto" w:fill="FFFFFF"/>
              </w:rPr>
            </w:pPr>
            <w:r w:rsidRPr="005846F4">
              <w:rPr>
                <w:rStyle w:val="apple-style-span"/>
                <w:sz w:val="28"/>
                <w:szCs w:val="28"/>
                <w:shd w:val="clear" w:color="auto" w:fill="FFFFFF"/>
              </w:rPr>
              <w:t>Критерии оценки</w:t>
            </w:r>
          </w:p>
        </w:tc>
        <w:tc>
          <w:tcPr>
            <w:tcW w:w="3969" w:type="dxa"/>
            <w:shd w:val="clear" w:color="auto" w:fill="FFFFFF" w:themeFill="background1"/>
          </w:tcPr>
          <w:p w:rsidR="00C1155B" w:rsidRPr="005846F4" w:rsidRDefault="00C1155B" w:rsidP="00C1155B">
            <w:pPr>
              <w:jc w:val="center"/>
              <w:rPr>
                <w:rStyle w:val="apple-style-span"/>
                <w:sz w:val="28"/>
                <w:szCs w:val="28"/>
                <w:shd w:val="clear" w:color="auto" w:fill="FFFFFF"/>
              </w:rPr>
            </w:pPr>
            <w:r w:rsidRPr="005846F4">
              <w:rPr>
                <w:rStyle w:val="apple-style-span"/>
                <w:sz w:val="28"/>
                <w:szCs w:val="28"/>
                <w:shd w:val="clear" w:color="auto" w:fill="FFFFFF"/>
              </w:rPr>
              <w:t>Метод оценки</w:t>
            </w:r>
          </w:p>
        </w:tc>
        <w:tc>
          <w:tcPr>
            <w:tcW w:w="1843" w:type="dxa"/>
            <w:shd w:val="clear" w:color="auto" w:fill="FFFFFF" w:themeFill="background1"/>
          </w:tcPr>
          <w:p w:rsidR="00C1155B" w:rsidRPr="005846F4" w:rsidRDefault="00C1155B" w:rsidP="00C1155B">
            <w:pPr>
              <w:tabs>
                <w:tab w:val="left" w:pos="993"/>
              </w:tabs>
              <w:jc w:val="center"/>
              <w:rPr>
                <w:rStyle w:val="apple-style-span"/>
                <w:sz w:val="28"/>
                <w:szCs w:val="28"/>
                <w:shd w:val="clear" w:color="auto" w:fill="FFFFFF"/>
                <w:lang w:val="en-US"/>
              </w:rPr>
            </w:pPr>
            <w:r w:rsidRPr="005846F4">
              <w:rPr>
                <w:rStyle w:val="apple-style-span"/>
                <w:sz w:val="28"/>
                <w:szCs w:val="28"/>
                <w:shd w:val="clear" w:color="auto" w:fill="FFFFFF"/>
              </w:rPr>
              <w:t xml:space="preserve">Количество баллов </w:t>
            </w:r>
            <w:r w:rsidRPr="005846F4">
              <w:rPr>
                <w:rStyle w:val="apple-style-span"/>
                <w:sz w:val="28"/>
                <w:szCs w:val="28"/>
                <w:shd w:val="clear" w:color="auto" w:fill="FFFFFF"/>
                <w:lang w:val="en-US"/>
              </w:rPr>
              <w:t>&lt;</w:t>
            </w:r>
            <w:r w:rsidRPr="005846F4">
              <w:rPr>
                <w:rStyle w:val="af4"/>
                <w:sz w:val="28"/>
                <w:szCs w:val="28"/>
                <w:shd w:val="clear" w:color="auto" w:fill="FFFFFF"/>
                <w:vertAlign w:val="baseline"/>
                <w:lang w:val="en-US"/>
              </w:rPr>
              <w:footnoteReference w:id="4"/>
            </w:r>
            <w:r w:rsidRPr="005846F4">
              <w:rPr>
                <w:rStyle w:val="apple-style-span"/>
                <w:sz w:val="28"/>
                <w:szCs w:val="28"/>
                <w:shd w:val="clear" w:color="auto" w:fill="FFFFFF"/>
                <w:lang w:val="en-US"/>
              </w:rPr>
              <w:t>&gt;</w:t>
            </w:r>
          </w:p>
        </w:tc>
      </w:tr>
      <w:tr w:rsidR="00C1155B" w:rsidRPr="005846F4" w:rsidTr="00C1155B">
        <w:tc>
          <w:tcPr>
            <w:tcW w:w="9843" w:type="dxa"/>
            <w:gridSpan w:val="3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sz w:val="28"/>
                <w:szCs w:val="28"/>
              </w:rPr>
              <w:t>1. Оформление фасада и входной группы зданий, строений, сооружений</w:t>
            </w:r>
            <w:r w:rsidRPr="005846F4">
              <w:rPr>
                <w:rFonts w:eastAsia="Calibri"/>
                <w:sz w:val="28"/>
                <w:szCs w:val="28"/>
                <w:lang w:eastAsia="en-US"/>
              </w:rPr>
              <w:t>, где осуществляется предпринимательская деятельность</w:t>
            </w:r>
          </w:p>
        </w:tc>
      </w:tr>
    </w:tbl>
    <w:p w:rsidR="00D4199F" w:rsidRPr="005846F4" w:rsidRDefault="00D4199F" w:rsidP="00C1155B">
      <w:pPr>
        <w:autoSpaceDE w:val="0"/>
        <w:autoSpaceDN w:val="0"/>
        <w:adjustRightInd w:val="0"/>
        <w:rPr>
          <w:sz w:val="28"/>
          <w:szCs w:val="28"/>
        </w:rPr>
        <w:sectPr w:rsidR="00D4199F" w:rsidRPr="005846F4" w:rsidSect="00467AC4">
          <w:headerReference w:type="even" r:id="rId14"/>
          <w:headerReference w:type="default" r:id="rId15"/>
          <w:footerReference w:type="default" r:id="rId16"/>
          <w:footnotePr>
            <w:numRestart w:val="eachPage"/>
          </w:footnotePr>
          <w:pgSz w:w="11907" w:h="16840" w:code="9"/>
          <w:pgMar w:top="1134" w:right="567" w:bottom="1134" w:left="1418" w:header="567" w:footer="567" w:gutter="0"/>
          <w:cols w:space="720"/>
          <w:noEndnote/>
          <w:titlePg/>
        </w:sectPr>
      </w:pPr>
    </w:p>
    <w:p w:rsidR="00D4199F" w:rsidRPr="005846F4" w:rsidRDefault="00D4199F" w:rsidP="00C1155B">
      <w:pPr>
        <w:autoSpaceDE w:val="0"/>
        <w:autoSpaceDN w:val="0"/>
        <w:adjustRightInd w:val="0"/>
        <w:rPr>
          <w:sz w:val="28"/>
          <w:szCs w:val="28"/>
        </w:rPr>
        <w:sectPr w:rsidR="00D4199F" w:rsidRPr="005846F4" w:rsidSect="00D4199F">
          <w:footnotePr>
            <w:numRestart w:val="eachPage"/>
          </w:footnotePr>
          <w:type w:val="continuous"/>
          <w:pgSz w:w="11907" w:h="16840" w:code="9"/>
          <w:pgMar w:top="1134" w:right="567" w:bottom="1134" w:left="1418" w:header="567" w:footer="567" w:gutter="0"/>
          <w:cols w:space="720"/>
          <w:noEndnote/>
          <w:titlePg/>
        </w:sect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3969"/>
        <w:gridCol w:w="1843"/>
      </w:tblGrid>
      <w:tr w:rsidR="00C1155B" w:rsidRPr="005846F4" w:rsidTr="00C1155B">
        <w:tc>
          <w:tcPr>
            <w:tcW w:w="4031" w:type="dxa"/>
            <w:vMerge w:val="restart"/>
            <w:shd w:val="clear" w:color="auto" w:fill="FFFFFF" w:themeFill="background1"/>
          </w:tcPr>
          <w:p w:rsidR="00C1155B" w:rsidRPr="005846F4" w:rsidRDefault="00C1155B" w:rsidP="00D4199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sz w:val="28"/>
                <w:szCs w:val="28"/>
              </w:rPr>
              <w:lastRenderedPageBreak/>
              <w:t>Наличие архитектурно-художественной подсветки</w:t>
            </w:r>
            <w:r w:rsidR="00D4199F" w:rsidRPr="005846F4">
              <w:rPr>
                <w:rStyle w:val="af4"/>
                <w:color w:val="FFFFFF" w:themeColor="background1"/>
                <w:sz w:val="28"/>
                <w:szCs w:val="28"/>
                <w:shd w:val="clear" w:color="auto" w:fill="FFFFFF"/>
                <w:lang w:val="en-US"/>
              </w:rPr>
              <w:footnoteReference w:id="5"/>
            </w:r>
            <w:r w:rsidRPr="005846F4">
              <w:rPr>
                <w:rStyle w:val="apple-style-span"/>
                <w:sz w:val="28"/>
                <w:szCs w:val="28"/>
                <w:shd w:val="clear" w:color="auto" w:fill="FFFFFF"/>
                <w:lang w:val="en-US"/>
              </w:rPr>
              <w:t>&lt;</w:t>
            </w:r>
            <w:r w:rsidR="00D4199F" w:rsidRPr="005846F4">
              <w:rPr>
                <w:rStyle w:val="apple-style-span"/>
                <w:sz w:val="28"/>
                <w:szCs w:val="28"/>
                <w:shd w:val="clear" w:color="auto" w:fill="FFFFFF"/>
              </w:rPr>
              <w:t>3</w:t>
            </w:r>
            <w:r w:rsidRPr="005846F4">
              <w:rPr>
                <w:rStyle w:val="apple-style-span"/>
                <w:sz w:val="28"/>
                <w:szCs w:val="28"/>
                <w:shd w:val="clear" w:color="auto" w:fill="FFFFFF"/>
                <w:lang w:val="en-US"/>
              </w:rPr>
              <w:t>&gt;</w:t>
            </w:r>
            <w:r w:rsidRPr="005846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1155B" w:rsidRPr="005846F4" w:rsidTr="00C1155B">
        <w:tc>
          <w:tcPr>
            <w:tcW w:w="4031" w:type="dxa"/>
            <w:vMerge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индивидуальная красота исполнения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1155B" w:rsidRPr="005846F4" w:rsidTr="00C1155B">
        <w:tc>
          <w:tcPr>
            <w:tcW w:w="4031" w:type="dxa"/>
            <w:vMerge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неповторимость дизайна и уникальная художественная концепция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1155B" w:rsidRPr="005846F4" w:rsidTr="00C1155B">
        <w:tc>
          <w:tcPr>
            <w:tcW w:w="4031" w:type="dxa"/>
            <w:vMerge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гармоничность и сочетаемость подсветки между всеми элементами фасада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C1155B" w:rsidRPr="005846F4" w:rsidTr="00C1155B">
        <w:tc>
          <w:tcPr>
            <w:tcW w:w="4031" w:type="dxa"/>
            <w:vMerge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color w:val="000000"/>
                <w:sz w:val="28"/>
                <w:szCs w:val="28"/>
              </w:rPr>
              <w:t>использование современных направлений и технологий (проекция, световые эффекты, световая графика, бегущая строка и др.)</w:t>
            </w:r>
          </w:p>
        </w:tc>
        <w:tc>
          <w:tcPr>
            <w:tcW w:w="1843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C1155B" w:rsidRPr="005846F4" w:rsidTr="00C1155B">
        <w:tc>
          <w:tcPr>
            <w:tcW w:w="4031" w:type="dxa"/>
            <w:vMerge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46F4">
              <w:rPr>
                <w:color w:val="000000" w:themeColor="text1"/>
                <w:sz w:val="28"/>
                <w:szCs w:val="28"/>
              </w:rPr>
              <w:t>взаимоувязанность</w:t>
            </w:r>
            <w:proofErr w:type="spellEnd"/>
            <w:r w:rsidRPr="005846F4">
              <w:rPr>
                <w:color w:val="000000" w:themeColor="text1"/>
                <w:sz w:val="28"/>
                <w:szCs w:val="28"/>
              </w:rPr>
              <w:t xml:space="preserve"> с архитектурным обликом населенного пункта </w:t>
            </w:r>
          </w:p>
        </w:tc>
        <w:tc>
          <w:tcPr>
            <w:tcW w:w="1843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1155B" w:rsidRPr="005846F4" w:rsidTr="00C1155B">
        <w:tc>
          <w:tcPr>
            <w:tcW w:w="4031" w:type="dxa"/>
            <w:vMerge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846F4">
              <w:rPr>
                <w:color w:val="000000" w:themeColor="text1"/>
                <w:sz w:val="28"/>
                <w:szCs w:val="28"/>
              </w:rPr>
              <w:t>создание благоприятной эстетической и комфортной среды</w:t>
            </w:r>
          </w:p>
        </w:tc>
        <w:tc>
          <w:tcPr>
            <w:tcW w:w="1843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1155B" w:rsidRPr="005846F4" w:rsidTr="00C1155B">
        <w:tc>
          <w:tcPr>
            <w:tcW w:w="4031" w:type="dxa"/>
            <w:vMerge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846F4">
              <w:rPr>
                <w:color w:val="000000" w:themeColor="text1"/>
                <w:sz w:val="28"/>
                <w:szCs w:val="28"/>
              </w:rPr>
              <w:t xml:space="preserve">отображение в составе колерного паспорта объекта видов и цветового решения архитектурно-художественной подсветки </w:t>
            </w:r>
          </w:p>
        </w:tc>
        <w:tc>
          <w:tcPr>
            <w:tcW w:w="1843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1155B" w:rsidRPr="005846F4" w:rsidTr="00C1155B">
        <w:tc>
          <w:tcPr>
            <w:tcW w:w="4031" w:type="dxa"/>
            <w:vMerge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846F4">
              <w:rPr>
                <w:color w:val="000000" w:themeColor="text1"/>
                <w:sz w:val="28"/>
                <w:szCs w:val="28"/>
              </w:rPr>
              <w:t>поддержание ее надлежащего состояния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1155B" w:rsidRPr="005846F4" w:rsidTr="00C1155B">
        <w:tc>
          <w:tcPr>
            <w:tcW w:w="4031" w:type="dxa"/>
            <w:vMerge w:val="restart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Наличие вывески</w:t>
            </w:r>
            <w:r w:rsidRPr="005846F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1155B" w:rsidRPr="005846F4" w:rsidTr="00C1155B">
        <w:tc>
          <w:tcPr>
            <w:tcW w:w="4031" w:type="dxa"/>
            <w:vMerge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color w:val="000000" w:themeColor="text1"/>
                <w:sz w:val="28"/>
                <w:szCs w:val="28"/>
              </w:rPr>
              <w:t xml:space="preserve">наличие на ней сведений о профиле деятельности организации (индивидуального предпринимателя) и (или) виде </w:t>
            </w:r>
            <w:r w:rsidRPr="005846F4">
              <w:rPr>
                <w:color w:val="000000" w:themeColor="text1"/>
                <w:sz w:val="28"/>
                <w:szCs w:val="28"/>
              </w:rPr>
              <w:lastRenderedPageBreak/>
              <w:t xml:space="preserve">реализуемых ими товаров, оказываемых услуг и (или) их наименованиях (фирменное наименование, коммерческое обозначение, изображение товарного знака, знака обслуживания) в целях извещения неопределенного круга лиц о фактическом местоположении (месте осуществления деятельности) данной организации (индивидуального предпринимателя), режиме работы либо сведения, размещаемые в случаях, предусмотренных </w:t>
            </w:r>
            <w:hyperlink r:id="rId17">
              <w:r w:rsidRPr="005846F4">
                <w:rPr>
                  <w:color w:val="000000" w:themeColor="text1"/>
                  <w:sz w:val="28"/>
                  <w:szCs w:val="28"/>
                </w:rPr>
                <w:t>Законом</w:t>
              </w:r>
            </w:hyperlink>
            <w:r w:rsidRPr="005846F4">
              <w:rPr>
                <w:color w:val="000000" w:themeColor="text1"/>
                <w:sz w:val="28"/>
                <w:szCs w:val="28"/>
              </w:rPr>
              <w:t xml:space="preserve"> Российской Федерации от 07.02.1992 № 2300-1 «О защите прав потребителей»</w:t>
            </w:r>
          </w:p>
        </w:tc>
        <w:tc>
          <w:tcPr>
            <w:tcW w:w="1843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lastRenderedPageBreak/>
              <w:t>2</w:t>
            </w:r>
          </w:p>
        </w:tc>
      </w:tr>
      <w:tr w:rsidR="00C1155B" w:rsidRPr="005846F4" w:rsidTr="00C1155B">
        <w:tc>
          <w:tcPr>
            <w:tcW w:w="4031" w:type="dxa"/>
            <w:vMerge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846F4">
              <w:rPr>
                <w:color w:val="000000" w:themeColor="text1"/>
                <w:sz w:val="28"/>
                <w:szCs w:val="28"/>
              </w:rPr>
              <w:t xml:space="preserve">выполнена с учетом воплощенных архитектурных решений, соразмерности пропорций, цвета, пластики, метроритмических закономерностей </w:t>
            </w:r>
          </w:p>
        </w:tc>
        <w:tc>
          <w:tcPr>
            <w:tcW w:w="1843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C1155B" w:rsidRPr="005846F4" w:rsidTr="00C1155B">
        <w:tc>
          <w:tcPr>
            <w:tcW w:w="4031" w:type="dxa"/>
            <w:vMerge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color w:val="000000"/>
                <w:sz w:val="28"/>
                <w:szCs w:val="28"/>
              </w:rPr>
              <w:t>применение нестандартных и новаторских решений в оформлении (использование современных разработок в области полиграфии, дизайна)</w:t>
            </w:r>
          </w:p>
        </w:tc>
        <w:tc>
          <w:tcPr>
            <w:tcW w:w="1843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C1155B" w:rsidRPr="005846F4" w:rsidTr="00C1155B">
        <w:tc>
          <w:tcPr>
            <w:tcW w:w="4031" w:type="dxa"/>
            <w:vMerge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846F4">
              <w:rPr>
                <w:color w:val="000000"/>
                <w:sz w:val="28"/>
                <w:szCs w:val="28"/>
              </w:rPr>
              <w:t xml:space="preserve">размещение с учетом </w:t>
            </w:r>
            <w:proofErr w:type="spellStart"/>
            <w:r w:rsidRPr="005846F4">
              <w:rPr>
                <w:color w:val="000000" w:themeColor="text1"/>
                <w:sz w:val="28"/>
                <w:szCs w:val="28"/>
              </w:rPr>
              <w:t>отцентрирования</w:t>
            </w:r>
            <w:proofErr w:type="spellEnd"/>
            <w:r w:rsidRPr="005846F4">
              <w:rPr>
                <w:color w:val="000000" w:themeColor="text1"/>
                <w:sz w:val="28"/>
                <w:szCs w:val="28"/>
              </w:rPr>
              <w:t xml:space="preserve"> относительно единой горизонтальной оси,  относительно окон, арок, дверей и других архитектурных элементов при расположении над ними</w:t>
            </w:r>
          </w:p>
        </w:tc>
        <w:tc>
          <w:tcPr>
            <w:tcW w:w="1843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1155B" w:rsidRPr="005846F4" w:rsidTr="00C1155B">
        <w:tc>
          <w:tcPr>
            <w:tcW w:w="4031" w:type="dxa"/>
            <w:vMerge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846F4">
              <w:rPr>
                <w:color w:val="000000" w:themeColor="text1"/>
                <w:sz w:val="28"/>
                <w:szCs w:val="28"/>
              </w:rPr>
              <w:t xml:space="preserve">наличие графической части, содержащей изображение (логотипа, коммерческого </w:t>
            </w:r>
            <w:r w:rsidRPr="005846F4">
              <w:rPr>
                <w:color w:val="000000" w:themeColor="text1"/>
                <w:sz w:val="28"/>
                <w:szCs w:val="28"/>
              </w:rPr>
              <w:lastRenderedPageBreak/>
              <w:t>обозначения, товарного знака, знака обслуживания организации (индивидуального предпринимателя) и (или)</w:t>
            </w:r>
          </w:p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846F4">
              <w:rPr>
                <w:color w:val="000000" w:themeColor="text1"/>
                <w:sz w:val="28"/>
                <w:szCs w:val="28"/>
              </w:rPr>
              <w:t>наличие текстовой части, содержащей буквенные, цифровые символы (знаки) (наименование организации (индивидуального предпринимателя), их профиль деятельности, вид реализуемых ими товаров (услуг), их наименования (фирменное наименование, коммерческое обозначение)</w:t>
            </w:r>
          </w:p>
        </w:tc>
        <w:tc>
          <w:tcPr>
            <w:tcW w:w="1843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lastRenderedPageBreak/>
              <w:t>1</w:t>
            </w:r>
          </w:p>
        </w:tc>
      </w:tr>
      <w:tr w:rsidR="00C1155B" w:rsidRPr="005846F4" w:rsidTr="00C1155B">
        <w:tc>
          <w:tcPr>
            <w:tcW w:w="4031" w:type="dxa"/>
            <w:vMerge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846F4">
              <w:rPr>
                <w:color w:val="000000" w:themeColor="text1"/>
                <w:sz w:val="28"/>
                <w:szCs w:val="28"/>
              </w:rPr>
              <w:t>поддержание ее надлежащего состояния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5846F4" w:rsidRPr="005846F4" w:rsidTr="00C1155B">
        <w:tc>
          <w:tcPr>
            <w:tcW w:w="4031" w:type="dxa"/>
            <w:vMerge w:val="restart"/>
            <w:shd w:val="clear" w:color="auto" w:fill="FFFFFF" w:themeFill="background1"/>
          </w:tcPr>
          <w:p w:rsidR="005846F4" w:rsidRPr="005846F4" w:rsidRDefault="005846F4" w:rsidP="00C1155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846F4">
              <w:rPr>
                <w:color w:val="000000"/>
                <w:sz w:val="28"/>
                <w:szCs w:val="28"/>
              </w:rPr>
              <w:t>Оформление фасада</w:t>
            </w:r>
          </w:p>
        </w:tc>
        <w:tc>
          <w:tcPr>
            <w:tcW w:w="3969" w:type="dxa"/>
            <w:shd w:val="clear" w:color="auto" w:fill="FFFFFF" w:themeFill="background1"/>
          </w:tcPr>
          <w:p w:rsidR="005846F4" w:rsidRPr="005846F4" w:rsidRDefault="005846F4" w:rsidP="00C1155B">
            <w:pPr>
              <w:pStyle w:val="ConsPlusNormal"/>
              <w:jc w:val="center"/>
              <w:rPr>
                <w:color w:val="000000"/>
                <w:szCs w:val="28"/>
              </w:rPr>
            </w:pPr>
            <w:r w:rsidRPr="005846F4">
              <w:rPr>
                <w:color w:val="000000" w:themeColor="text1"/>
                <w:szCs w:val="28"/>
              </w:rPr>
              <w:t>выполнено с учетом стилевой и композиционной целостности</w:t>
            </w:r>
          </w:p>
        </w:tc>
        <w:tc>
          <w:tcPr>
            <w:tcW w:w="1843" w:type="dxa"/>
            <w:shd w:val="clear" w:color="auto" w:fill="FFFFFF" w:themeFill="background1"/>
          </w:tcPr>
          <w:p w:rsidR="005846F4" w:rsidRPr="005846F4" w:rsidRDefault="005846F4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5846F4" w:rsidRPr="005846F4" w:rsidTr="00C1155B">
        <w:tc>
          <w:tcPr>
            <w:tcW w:w="4031" w:type="dxa"/>
            <w:vMerge/>
            <w:shd w:val="clear" w:color="auto" w:fill="FFFFFF" w:themeFill="background1"/>
          </w:tcPr>
          <w:p w:rsidR="005846F4" w:rsidRPr="005846F4" w:rsidRDefault="005846F4" w:rsidP="00C1155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5846F4" w:rsidRPr="005846F4" w:rsidRDefault="005846F4" w:rsidP="00C1155B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 w:rsidRPr="005846F4">
              <w:rPr>
                <w:color w:val="000000"/>
                <w:szCs w:val="28"/>
              </w:rPr>
              <w:t>применение нестандартных и новаторских решений в оформлении (использование современных разработок в области полиграфии, дизайна)</w:t>
            </w:r>
          </w:p>
        </w:tc>
        <w:tc>
          <w:tcPr>
            <w:tcW w:w="1843" w:type="dxa"/>
            <w:shd w:val="clear" w:color="auto" w:fill="FFFFFF" w:themeFill="background1"/>
          </w:tcPr>
          <w:p w:rsidR="005846F4" w:rsidRPr="005846F4" w:rsidRDefault="005846F4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5846F4" w:rsidRPr="005846F4" w:rsidTr="00C1155B">
        <w:tc>
          <w:tcPr>
            <w:tcW w:w="4031" w:type="dxa"/>
            <w:vMerge/>
            <w:shd w:val="clear" w:color="auto" w:fill="FFFFFF" w:themeFill="background1"/>
          </w:tcPr>
          <w:p w:rsidR="005846F4" w:rsidRPr="005846F4" w:rsidRDefault="005846F4" w:rsidP="00C1155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5846F4" w:rsidRPr="005846F4" w:rsidRDefault="005846F4" w:rsidP="00C1155B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 w:rsidRPr="005846F4">
              <w:rPr>
                <w:color w:val="000000" w:themeColor="text1"/>
                <w:szCs w:val="28"/>
              </w:rPr>
              <w:t>выполнено с учетом соразмерности пропорций, цвета, материала, пластика, метроритмических закономерностей</w:t>
            </w:r>
          </w:p>
        </w:tc>
        <w:tc>
          <w:tcPr>
            <w:tcW w:w="1843" w:type="dxa"/>
            <w:shd w:val="clear" w:color="auto" w:fill="FFFFFF" w:themeFill="background1"/>
          </w:tcPr>
          <w:p w:rsidR="005846F4" w:rsidRPr="005846F4" w:rsidRDefault="005846F4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5846F4" w:rsidRPr="005846F4" w:rsidTr="00C1155B">
        <w:tc>
          <w:tcPr>
            <w:tcW w:w="4031" w:type="dxa"/>
            <w:vMerge/>
            <w:shd w:val="clear" w:color="auto" w:fill="FFFFFF" w:themeFill="background1"/>
          </w:tcPr>
          <w:p w:rsidR="005846F4" w:rsidRPr="005846F4" w:rsidRDefault="005846F4" w:rsidP="00C1155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5846F4" w:rsidRPr="005846F4" w:rsidRDefault="005846F4" w:rsidP="00C1155B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 w:rsidRPr="005846F4">
              <w:rPr>
                <w:color w:val="000000" w:themeColor="text1"/>
                <w:szCs w:val="28"/>
              </w:rPr>
              <w:t>отсутствие видимых повреждений строительной части, архитектурно-конструктивных элементов, декоративной отделки и инженерных элементов фасада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5846F4" w:rsidRPr="005846F4" w:rsidRDefault="005846F4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5846F4" w:rsidRPr="005846F4" w:rsidTr="00C1155B">
        <w:tc>
          <w:tcPr>
            <w:tcW w:w="4031" w:type="dxa"/>
            <w:vMerge/>
            <w:shd w:val="clear" w:color="auto" w:fill="FFFFFF" w:themeFill="background1"/>
          </w:tcPr>
          <w:p w:rsidR="005846F4" w:rsidRPr="005846F4" w:rsidRDefault="005846F4" w:rsidP="00C1155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5846F4" w:rsidRPr="005846F4" w:rsidRDefault="005846F4" w:rsidP="00C1155B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 w:rsidRPr="005846F4">
              <w:rPr>
                <w:color w:val="000000" w:themeColor="text1"/>
                <w:szCs w:val="28"/>
              </w:rPr>
              <w:t>соблюдение чистоты оконных витрин зданий, рекламных конструкций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5846F4" w:rsidRPr="005846F4" w:rsidRDefault="005846F4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5846F4" w:rsidRPr="005846F4" w:rsidTr="00C1155B">
        <w:tc>
          <w:tcPr>
            <w:tcW w:w="4031" w:type="dxa"/>
            <w:vMerge/>
            <w:shd w:val="clear" w:color="auto" w:fill="FFFFFF" w:themeFill="background1"/>
          </w:tcPr>
          <w:p w:rsidR="005846F4" w:rsidRPr="005846F4" w:rsidRDefault="005846F4" w:rsidP="00C1155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5846F4" w:rsidRPr="005846F4" w:rsidRDefault="005846F4" w:rsidP="00C1155B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 w:rsidRPr="005846F4">
              <w:rPr>
                <w:color w:val="000000" w:themeColor="text1"/>
                <w:szCs w:val="28"/>
              </w:rPr>
              <w:t xml:space="preserve">отсутствие иных повреждений </w:t>
            </w:r>
            <w:r w:rsidRPr="005846F4">
              <w:rPr>
                <w:color w:val="000000" w:themeColor="text1"/>
                <w:szCs w:val="28"/>
              </w:rPr>
              <w:lastRenderedPageBreak/>
              <w:t>фасада (надписи, графические рисунки и иные изображения, содержащие информацию, не соответствующую требованиям законодательства), частных объявлений, афиш, агитационных материалов, растяжек</w:t>
            </w:r>
          </w:p>
        </w:tc>
        <w:tc>
          <w:tcPr>
            <w:tcW w:w="1843" w:type="dxa"/>
            <w:shd w:val="clear" w:color="auto" w:fill="FFFFFF" w:themeFill="background1"/>
          </w:tcPr>
          <w:p w:rsidR="005846F4" w:rsidRPr="005846F4" w:rsidRDefault="005846F4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lastRenderedPageBreak/>
              <w:t>2</w:t>
            </w:r>
          </w:p>
        </w:tc>
      </w:tr>
      <w:tr w:rsidR="00C1155B" w:rsidRPr="005846F4" w:rsidTr="00C1155B">
        <w:tc>
          <w:tcPr>
            <w:tcW w:w="4031" w:type="dxa"/>
            <w:vMerge w:val="restart"/>
            <w:shd w:val="clear" w:color="auto" w:fill="FFFFFF" w:themeFill="background1"/>
          </w:tcPr>
          <w:p w:rsidR="00C1155B" w:rsidRPr="005846F4" w:rsidRDefault="00C1155B" w:rsidP="00C1155B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  <w:r w:rsidRPr="005846F4">
              <w:rPr>
                <w:color w:val="000000"/>
                <w:szCs w:val="28"/>
              </w:rPr>
              <w:t xml:space="preserve">Наличие </w:t>
            </w:r>
            <w:r w:rsidRPr="005846F4">
              <w:rPr>
                <w:color w:val="000000" w:themeColor="text1"/>
                <w:szCs w:val="28"/>
              </w:rPr>
              <w:t xml:space="preserve">архитектурных элементов зданий (колонны, пилястры, ограждения балконов, лоджий, веранды, террасы, эркеры, декоративные элементы, ограждения, дверные, витринные, арочные проемы) </w:t>
            </w:r>
          </w:p>
          <w:p w:rsidR="00C1155B" w:rsidRPr="005846F4" w:rsidRDefault="00C1155B" w:rsidP="00C1155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1155B" w:rsidRPr="005846F4" w:rsidRDefault="00C1155B" w:rsidP="00C1155B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 w:rsidRPr="005846F4">
              <w:rPr>
                <w:color w:val="000000" w:themeColor="text1"/>
                <w:szCs w:val="28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1155B" w:rsidRPr="005846F4" w:rsidTr="00C1155B">
        <w:tc>
          <w:tcPr>
            <w:tcW w:w="4031" w:type="dxa"/>
            <w:vMerge/>
            <w:shd w:val="clear" w:color="auto" w:fill="FFFFFF" w:themeFill="background1"/>
          </w:tcPr>
          <w:p w:rsidR="00C1155B" w:rsidRPr="005846F4" w:rsidRDefault="00C1155B" w:rsidP="00C1155B">
            <w:pPr>
              <w:pStyle w:val="ConsPlusNormal"/>
              <w:ind w:firstLine="709"/>
              <w:jc w:val="both"/>
              <w:rPr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1155B" w:rsidRPr="005846F4" w:rsidRDefault="00C1155B" w:rsidP="00C1155B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 w:rsidRPr="005846F4">
              <w:rPr>
                <w:color w:val="000000"/>
                <w:szCs w:val="28"/>
              </w:rPr>
              <w:t>выполнено в декоративно – художественном стиле</w:t>
            </w:r>
          </w:p>
        </w:tc>
        <w:tc>
          <w:tcPr>
            <w:tcW w:w="1843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1155B" w:rsidRPr="005846F4" w:rsidTr="00C1155B">
        <w:tc>
          <w:tcPr>
            <w:tcW w:w="4031" w:type="dxa"/>
            <w:vMerge/>
            <w:shd w:val="clear" w:color="auto" w:fill="FFFFFF" w:themeFill="background1"/>
          </w:tcPr>
          <w:p w:rsidR="00C1155B" w:rsidRPr="005846F4" w:rsidRDefault="00C1155B" w:rsidP="00C1155B">
            <w:pPr>
              <w:pStyle w:val="ConsPlusNormal"/>
              <w:ind w:firstLine="709"/>
              <w:jc w:val="both"/>
              <w:rPr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1155B" w:rsidRPr="005846F4" w:rsidRDefault="00C1155B" w:rsidP="00C1155B">
            <w:pPr>
              <w:pStyle w:val="ConsPlusNormal"/>
              <w:jc w:val="center"/>
              <w:rPr>
                <w:color w:val="000000"/>
                <w:szCs w:val="28"/>
              </w:rPr>
            </w:pPr>
            <w:r w:rsidRPr="005846F4">
              <w:rPr>
                <w:color w:val="000000"/>
                <w:szCs w:val="28"/>
              </w:rPr>
              <w:t>применение нестандартных и новаторских решений в оформлении (использование современных разработок в области полиграфии, дизайна)</w:t>
            </w:r>
          </w:p>
        </w:tc>
        <w:tc>
          <w:tcPr>
            <w:tcW w:w="1843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C1155B" w:rsidRPr="005846F4" w:rsidTr="00C1155B">
        <w:tc>
          <w:tcPr>
            <w:tcW w:w="4031" w:type="dxa"/>
            <w:vMerge/>
            <w:shd w:val="clear" w:color="auto" w:fill="FFFFFF" w:themeFill="background1"/>
          </w:tcPr>
          <w:p w:rsidR="00C1155B" w:rsidRPr="005846F4" w:rsidRDefault="00C1155B" w:rsidP="00C1155B">
            <w:pPr>
              <w:pStyle w:val="ConsPlusNormal"/>
              <w:ind w:firstLine="709"/>
              <w:jc w:val="both"/>
              <w:rPr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1155B" w:rsidRPr="005846F4" w:rsidRDefault="00C1155B" w:rsidP="00C1155B">
            <w:pPr>
              <w:pStyle w:val="ConsPlusNormal"/>
              <w:jc w:val="center"/>
              <w:rPr>
                <w:color w:val="000000"/>
                <w:szCs w:val="28"/>
              </w:rPr>
            </w:pPr>
            <w:r w:rsidRPr="005846F4">
              <w:rPr>
                <w:color w:val="000000" w:themeColor="text1"/>
                <w:szCs w:val="28"/>
              </w:rPr>
              <w:t>поддержание их надлежащего состояния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5846F4" w:rsidRPr="005846F4" w:rsidTr="00C1155B">
        <w:tc>
          <w:tcPr>
            <w:tcW w:w="4031" w:type="dxa"/>
            <w:vMerge w:val="restart"/>
            <w:shd w:val="clear" w:color="auto" w:fill="FFFFFF" w:themeFill="background1"/>
          </w:tcPr>
          <w:p w:rsidR="005846F4" w:rsidRPr="005846F4" w:rsidRDefault="005846F4" w:rsidP="00C1155B">
            <w:pPr>
              <w:pStyle w:val="ConsPlusNormal"/>
              <w:ind w:firstLine="73"/>
              <w:rPr>
                <w:color w:val="000000"/>
                <w:szCs w:val="28"/>
              </w:rPr>
            </w:pPr>
            <w:r w:rsidRPr="005846F4">
              <w:rPr>
                <w:color w:val="000000"/>
                <w:szCs w:val="28"/>
              </w:rPr>
              <w:t>Оформление входной группы</w:t>
            </w:r>
          </w:p>
        </w:tc>
        <w:tc>
          <w:tcPr>
            <w:tcW w:w="3969" w:type="dxa"/>
            <w:shd w:val="clear" w:color="auto" w:fill="FFFFFF" w:themeFill="background1"/>
          </w:tcPr>
          <w:p w:rsidR="005846F4" w:rsidRPr="005846F4" w:rsidRDefault="005846F4" w:rsidP="00C1155B">
            <w:pPr>
              <w:pStyle w:val="ConsPlusNormal"/>
              <w:jc w:val="center"/>
              <w:rPr>
                <w:color w:val="000000"/>
                <w:szCs w:val="28"/>
              </w:rPr>
            </w:pPr>
            <w:r w:rsidRPr="005846F4">
              <w:rPr>
                <w:color w:val="000000" w:themeColor="text1"/>
                <w:szCs w:val="28"/>
              </w:rPr>
              <w:t>образует единую законченную композицию и создает оформленный в едином стилистическом решении дверной проем здания, строения, сооружения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5846F4" w:rsidRPr="005846F4" w:rsidRDefault="005846F4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5846F4" w:rsidRPr="005846F4" w:rsidTr="00C1155B">
        <w:tc>
          <w:tcPr>
            <w:tcW w:w="4031" w:type="dxa"/>
            <w:vMerge/>
            <w:shd w:val="clear" w:color="auto" w:fill="FFFFFF" w:themeFill="background1"/>
          </w:tcPr>
          <w:p w:rsidR="005846F4" w:rsidRPr="005846F4" w:rsidRDefault="005846F4" w:rsidP="00C1155B">
            <w:pPr>
              <w:pStyle w:val="ConsPlusNormal"/>
              <w:ind w:firstLine="73"/>
              <w:rPr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5846F4" w:rsidRPr="005846F4" w:rsidRDefault="005846F4" w:rsidP="00C1155B">
            <w:pPr>
              <w:pStyle w:val="ConsPlusNormal"/>
              <w:jc w:val="center"/>
              <w:rPr>
                <w:color w:val="000000" w:themeColor="text1"/>
                <w:szCs w:val="28"/>
              </w:rPr>
            </w:pPr>
            <w:r w:rsidRPr="005846F4">
              <w:rPr>
                <w:color w:val="000000"/>
                <w:szCs w:val="28"/>
              </w:rPr>
              <w:t>применение нестандартных и новаторских решений в оформлении (использование современных разработок в области полиграфии, дизайна)</w:t>
            </w:r>
          </w:p>
        </w:tc>
        <w:tc>
          <w:tcPr>
            <w:tcW w:w="1843" w:type="dxa"/>
            <w:shd w:val="clear" w:color="auto" w:fill="FFFFFF" w:themeFill="background1"/>
          </w:tcPr>
          <w:p w:rsidR="005846F4" w:rsidRPr="005846F4" w:rsidRDefault="005846F4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5846F4" w:rsidRPr="005846F4" w:rsidTr="00C1155B">
        <w:tc>
          <w:tcPr>
            <w:tcW w:w="4031" w:type="dxa"/>
            <w:vMerge/>
            <w:shd w:val="clear" w:color="auto" w:fill="FFFFFF" w:themeFill="background1"/>
          </w:tcPr>
          <w:p w:rsidR="005846F4" w:rsidRPr="005846F4" w:rsidRDefault="005846F4" w:rsidP="00C1155B">
            <w:pPr>
              <w:pStyle w:val="ConsPlusNormal"/>
              <w:ind w:firstLine="73"/>
              <w:rPr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5846F4" w:rsidRPr="005846F4" w:rsidRDefault="005846F4" w:rsidP="00C1155B">
            <w:pPr>
              <w:pStyle w:val="ConsPlusNormal"/>
              <w:jc w:val="center"/>
              <w:rPr>
                <w:color w:val="000000"/>
                <w:szCs w:val="28"/>
              </w:rPr>
            </w:pPr>
            <w:r w:rsidRPr="005846F4">
              <w:rPr>
                <w:color w:val="000000" w:themeColor="text1"/>
                <w:szCs w:val="28"/>
              </w:rPr>
              <w:t xml:space="preserve">использование в качестве материалов и цветового решения для ступеней лестницы, входной площадки природного/искусственного камня с шероховатой поверхностью в цвет цоколя здания, строения, сооружения или бетон с бесшовным покрытием из резиновой </w:t>
            </w:r>
            <w:r w:rsidRPr="005846F4">
              <w:rPr>
                <w:color w:val="000000" w:themeColor="text1"/>
                <w:szCs w:val="28"/>
              </w:rPr>
              <w:lastRenderedPageBreak/>
              <w:t>крошки (RAL 7030 каменно-серый)</w:t>
            </w:r>
          </w:p>
        </w:tc>
        <w:tc>
          <w:tcPr>
            <w:tcW w:w="1843" w:type="dxa"/>
            <w:shd w:val="clear" w:color="auto" w:fill="FFFFFF" w:themeFill="background1"/>
          </w:tcPr>
          <w:p w:rsidR="005846F4" w:rsidRPr="005846F4" w:rsidRDefault="005846F4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lastRenderedPageBreak/>
              <w:t>1</w:t>
            </w:r>
          </w:p>
        </w:tc>
      </w:tr>
      <w:tr w:rsidR="005846F4" w:rsidRPr="005846F4" w:rsidTr="00C1155B">
        <w:tc>
          <w:tcPr>
            <w:tcW w:w="4031" w:type="dxa"/>
            <w:vMerge/>
            <w:shd w:val="clear" w:color="auto" w:fill="FFFFFF" w:themeFill="background1"/>
          </w:tcPr>
          <w:p w:rsidR="005846F4" w:rsidRPr="005846F4" w:rsidRDefault="005846F4" w:rsidP="00C1155B">
            <w:pPr>
              <w:pStyle w:val="ConsPlusNormal"/>
              <w:ind w:firstLine="73"/>
              <w:rPr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5846F4" w:rsidRPr="005846F4" w:rsidRDefault="005846F4" w:rsidP="00C1155B">
            <w:pPr>
              <w:pStyle w:val="ConsPlusNormal"/>
              <w:ind w:firstLine="19"/>
              <w:jc w:val="center"/>
              <w:rPr>
                <w:color w:val="000000" w:themeColor="text1"/>
                <w:szCs w:val="28"/>
              </w:rPr>
            </w:pPr>
            <w:r w:rsidRPr="005846F4">
              <w:rPr>
                <w:color w:val="000000" w:themeColor="text1"/>
                <w:szCs w:val="28"/>
              </w:rPr>
              <w:t>использование в качестве материалов и цветового решения для ограждения хромированной стали, металла с покраской краской (RAL 7004 сигнальный серый)</w:t>
            </w:r>
          </w:p>
        </w:tc>
        <w:tc>
          <w:tcPr>
            <w:tcW w:w="1843" w:type="dxa"/>
            <w:shd w:val="clear" w:color="auto" w:fill="FFFFFF" w:themeFill="background1"/>
          </w:tcPr>
          <w:p w:rsidR="005846F4" w:rsidRPr="005846F4" w:rsidRDefault="005846F4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5846F4" w:rsidRPr="005846F4" w:rsidTr="00C1155B">
        <w:tc>
          <w:tcPr>
            <w:tcW w:w="4031" w:type="dxa"/>
            <w:vMerge/>
            <w:shd w:val="clear" w:color="auto" w:fill="FFFFFF" w:themeFill="background1"/>
          </w:tcPr>
          <w:p w:rsidR="005846F4" w:rsidRPr="005846F4" w:rsidRDefault="005846F4" w:rsidP="00C1155B">
            <w:pPr>
              <w:pStyle w:val="ConsPlusNormal"/>
              <w:ind w:firstLine="73"/>
              <w:rPr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5846F4" w:rsidRPr="005846F4" w:rsidRDefault="005846F4" w:rsidP="00C1155B">
            <w:pPr>
              <w:pStyle w:val="ConsPlusNormal"/>
              <w:ind w:firstLine="19"/>
              <w:jc w:val="center"/>
              <w:rPr>
                <w:color w:val="000000" w:themeColor="text1"/>
                <w:szCs w:val="28"/>
              </w:rPr>
            </w:pPr>
            <w:r w:rsidRPr="005846F4">
              <w:rPr>
                <w:color w:val="000000" w:themeColor="text1"/>
                <w:szCs w:val="28"/>
              </w:rPr>
              <w:t>использование в качестве материалов и цветового решения для козырька хромированной стали, металла с покраской краской (RAL 7004 сигнальный серый)</w:t>
            </w:r>
          </w:p>
        </w:tc>
        <w:tc>
          <w:tcPr>
            <w:tcW w:w="1843" w:type="dxa"/>
            <w:shd w:val="clear" w:color="auto" w:fill="FFFFFF" w:themeFill="background1"/>
          </w:tcPr>
          <w:p w:rsidR="005846F4" w:rsidRPr="005846F4" w:rsidRDefault="005846F4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1155B" w:rsidRPr="005846F4" w:rsidTr="00C1155B">
        <w:tc>
          <w:tcPr>
            <w:tcW w:w="4031" w:type="dxa"/>
            <w:shd w:val="clear" w:color="auto" w:fill="FFFFFF" w:themeFill="background1"/>
          </w:tcPr>
          <w:p w:rsidR="00C1155B" w:rsidRPr="005846F4" w:rsidRDefault="00C1155B" w:rsidP="00C1155B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46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Внешний облик (вид) фасада здания, строения, сооружения </w:t>
            </w:r>
          </w:p>
          <w:p w:rsidR="00C1155B" w:rsidRPr="005846F4" w:rsidRDefault="00C1155B" w:rsidP="00C1155B">
            <w:pPr>
              <w:pStyle w:val="ConsPlusNormal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5846F4">
              <w:rPr>
                <w:color w:val="000000" w:themeColor="text1"/>
                <w:sz w:val="28"/>
                <w:szCs w:val="28"/>
              </w:rPr>
              <w:t>взаимоувязанность</w:t>
            </w:r>
            <w:proofErr w:type="spellEnd"/>
            <w:r w:rsidRPr="005846F4">
              <w:rPr>
                <w:color w:val="000000" w:themeColor="text1"/>
                <w:sz w:val="28"/>
                <w:szCs w:val="28"/>
              </w:rPr>
              <w:t xml:space="preserve"> архитектурного   решения, архитектурных элементов, включая размещение архитектурно-художественной подсветки, средств размещения информации, рекламных конструкций с архитектурным обликом населенного пункта, создающих благоприятную эстетическую и комфортную среду</w:t>
            </w:r>
          </w:p>
        </w:tc>
        <w:tc>
          <w:tcPr>
            <w:tcW w:w="1843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C1155B" w:rsidRPr="005846F4" w:rsidTr="00C1155B">
        <w:tc>
          <w:tcPr>
            <w:tcW w:w="4031" w:type="dxa"/>
            <w:vMerge w:val="restart"/>
            <w:shd w:val="clear" w:color="auto" w:fill="FFFFFF" w:themeFill="background1"/>
          </w:tcPr>
          <w:p w:rsidR="00C1155B" w:rsidRPr="005846F4" w:rsidRDefault="00C1155B" w:rsidP="00C1155B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46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арт-объектов </w:t>
            </w:r>
          </w:p>
        </w:tc>
        <w:tc>
          <w:tcPr>
            <w:tcW w:w="3969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1155B" w:rsidRPr="005846F4" w:rsidTr="00C1155B">
        <w:tc>
          <w:tcPr>
            <w:tcW w:w="4031" w:type="dxa"/>
            <w:vMerge/>
            <w:shd w:val="clear" w:color="auto" w:fill="FFFFFF" w:themeFill="background1"/>
          </w:tcPr>
          <w:p w:rsidR="00C1155B" w:rsidRPr="005846F4" w:rsidRDefault="00C1155B" w:rsidP="00C1155B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846F4">
              <w:rPr>
                <w:color w:val="000000" w:themeColor="text1"/>
                <w:sz w:val="28"/>
                <w:szCs w:val="28"/>
              </w:rPr>
              <w:t>взаимоувязанность</w:t>
            </w:r>
            <w:proofErr w:type="spellEnd"/>
            <w:r w:rsidRPr="005846F4">
              <w:rPr>
                <w:color w:val="000000" w:themeColor="text1"/>
                <w:sz w:val="28"/>
                <w:szCs w:val="28"/>
              </w:rPr>
              <w:t xml:space="preserve"> с   архитектурным   решением здания, </w:t>
            </w:r>
            <w:r w:rsidRPr="005846F4">
              <w:rPr>
                <w:sz w:val="28"/>
                <w:szCs w:val="28"/>
              </w:rPr>
              <w:t>строения, сооружения</w:t>
            </w:r>
            <w:r w:rsidRPr="005846F4">
              <w:rPr>
                <w:color w:val="000000" w:themeColor="text1"/>
                <w:sz w:val="28"/>
                <w:szCs w:val="28"/>
              </w:rPr>
              <w:t>, архитектурными элементами с архитектурным обликом населенного пункта, создающих благоприятную эстетическую и комфортную среду</w:t>
            </w:r>
          </w:p>
        </w:tc>
        <w:tc>
          <w:tcPr>
            <w:tcW w:w="1843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1155B" w:rsidRPr="005846F4" w:rsidTr="00C1155B">
        <w:tc>
          <w:tcPr>
            <w:tcW w:w="4031" w:type="dxa"/>
            <w:vMerge/>
            <w:shd w:val="clear" w:color="auto" w:fill="FFFFFF" w:themeFill="background1"/>
          </w:tcPr>
          <w:p w:rsidR="00C1155B" w:rsidRPr="005846F4" w:rsidRDefault="00C1155B" w:rsidP="00C1155B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846F4">
              <w:rPr>
                <w:color w:val="000000" w:themeColor="text1"/>
                <w:sz w:val="28"/>
                <w:szCs w:val="28"/>
              </w:rPr>
              <w:t>поддержание их надлежащего состояния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1155B" w:rsidRPr="005846F4" w:rsidTr="00C1155B">
        <w:tc>
          <w:tcPr>
            <w:tcW w:w="9843" w:type="dxa"/>
            <w:gridSpan w:val="3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sz w:val="28"/>
                <w:szCs w:val="28"/>
              </w:rPr>
              <w:lastRenderedPageBreak/>
              <w:t>2. Оформление прилегающей территории к зданиям, строениям, сооружениям</w:t>
            </w:r>
            <w:r w:rsidRPr="005846F4">
              <w:rPr>
                <w:rFonts w:eastAsia="Calibri"/>
                <w:sz w:val="28"/>
                <w:szCs w:val="28"/>
                <w:lang w:eastAsia="en-US"/>
              </w:rPr>
              <w:t>, где осуществляется предпринимательская деятельность</w:t>
            </w:r>
          </w:p>
        </w:tc>
      </w:tr>
      <w:tr w:rsidR="00C1155B" w:rsidRPr="005846F4" w:rsidTr="00C1155B">
        <w:tc>
          <w:tcPr>
            <w:tcW w:w="4031" w:type="dxa"/>
            <w:vMerge w:val="restart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color w:val="000000" w:themeColor="text1"/>
                <w:sz w:val="28"/>
                <w:szCs w:val="28"/>
              </w:rPr>
              <w:t xml:space="preserve">Наличие элементов благоустройства (ландшафтного, садово-паркового искусства) </w:t>
            </w:r>
          </w:p>
        </w:tc>
        <w:tc>
          <w:tcPr>
            <w:tcW w:w="3969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1155B" w:rsidRPr="005846F4" w:rsidTr="00C1155B">
        <w:tc>
          <w:tcPr>
            <w:tcW w:w="4031" w:type="dxa"/>
            <w:vMerge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846F4">
              <w:rPr>
                <w:color w:val="000000" w:themeColor="text1"/>
                <w:sz w:val="28"/>
                <w:szCs w:val="28"/>
              </w:rPr>
              <w:t>выполнены с учетом воплощенных архитектурных решений, соразмерности пропорций, цвета, пластики, метроритмических закономерностей и направлены на создание комфортной среды</w:t>
            </w:r>
          </w:p>
        </w:tc>
        <w:tc>
          <w:tcPr>
            <w:tcW w:w="1843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C1155B" w:rsidRPr="005846F4" w:rsidTr="00C1155B">
        <w:tc>
          <w:tcPr>
            <w:tcW w:w="4031" w:type="dxa"/>
            <w:vMerge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846F4">
              <w:rPr>
                <w:color w:val="000000" w:themeColor="text1"/>
                <w:sz w:val="28"/>
                <w:szCs w:val="28"/>
              </w:rPr>
              <w:t>поддержание их в технически исправном состоянии, обеспечивающем их надлежащую эксплуатацию, отсутствие на них повреждений, сколов, коррозии - на металлических конструкциях или элементах)</w:t>
            </w:r>
          </w:p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C1155B" w:rsidRPr="005846F4" w:rsidTr="00C1155B">
        <w:tc>
          <w:tcPr>
            <w:tcW w:w="4031" w:type="dxa"/>
            <w:vMerge w:val="restart"/>
            <w:shd w:val="clear" w:color="auto" w:fill="FFFFFF" w:themeFill="background1"/>
          </w:tcPr>
          <w:p w:rsidR="00C1155B" w:rsidRPr="005846F4" w:rsidRDefault="00C1155B" w:rsidP="00C1155B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  <w:r w:rsidRPr="005846F4">
              <w:rPr>
                <w:color w:val="000000" w:themeColor="text1"/>
                <w:szCs w:val="28"/>
              </w:rPr>
              <w:t xml:space="preserve">Наличие газона </w:t>
            </w:r>
          </w:p>
          <w:p w:rsidR="00C1155B" w:rsidRPr="005846F4" w:rsidRDefault="00C1155B" w:rsidP="00C1155B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1155B" w:rsidRPr="005846F4" w:rsidTr="00C1155B">
        <w:tc>
          <w:tcPr>
            <w:tcW w:w="4031" w:type="dxa"/>
            <w:vMerge/>
            <w:shd w:val="clear" w:color="auto" w:fill="FFFFFF" w:themeFill="background1"/>
          </w:tcPr>
          <w:p w:rsidR="00C1155B" w:rsidRPr="005846F4" w:rsidRDefault="00C1155B" w:rsidP="00C1155B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осуществление кошения травы</w:t>
            </w:r>
          </w:p>
        </w:tc>
        <w:tc>
          <w:tcPr>
            <w:tcW w:w="1843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1155B" w:rsidRPr="005846F4" w:rsidTr="00C1155B">
        <w:tc>
          <w:tcPr>
            <w:tcW w:w="4031" w:type="dxa"/>
            <w:vMerge/>
            <w:shd w:val="clear" w:color="auto" w:fill="FFFFFF" w:themeFill="background1"/>
          </w:tcPr>
          <w:p w:rsidR="00C1155B" w:rsidRPr="005846F4" w:rsidRDefault="00C1155B" w:rsidP="00C1155B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color w:val="000000" w:themeColor="text1"/>
                <w:sz w:val="28"/>
                <w:szCs w:val="28"/>
              </w:rPr>
              <w:t>поддержание его надлежащего состояния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C1155B" w:rsidRPr="005846F4" w:rsidTr="00C1155B">
        <w:tc>
          <w:tcPr>
            <w:tcW w:w="4031" w:type="dxa"/>
            <w:vMerge w:val="restart"/>
            <w:shd w:val="clear" w:color="auto" w:fill="FFFFFF" w:themeFill="background1"/>
          </w:tcPr>
          <w:p w:rsidR="00C1155B" w:rsidRPr="005846F4" w:rsidRDefault="00C1155B" w:rsidP="00C1155B">
            <w:pPr>
              <w:pStyle w:val="ConsPlusNonformat"/>
              <w:jc w:val="both"/>
              <w:rPr>
                <w:color w:val="000000" w:themeColor="text1"/>
                <w:sz w:val="28"/>
                <w:szCs w:val="28"/>
              </w:rPr>
            </w:pPr>
            <w:r w:rsidRPr="005846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мобильного озеленения (посадка растений в специальные передвижные емкости (контейнеры, вазоны, кадки, ящики, иные емкости с растительным грунтом)</w:t>
            </w:r>
          </w:p>
        </w:tc>
        <w:tc>
          <w:tcPr>
            <w:tcW w:w="3969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1155B" w:rsidRPr="005846F4" w:rsidTr="00C1155B">
        <w:trPr>
          <w:trHeight w:val="3288"/>
        </w:trPr>
        <w:tc>
          <w:tcPr>
            <w:tcW w:w="4031" w:type="dxa"/>
            <w:vMerge/>
            <w:shd w:val="clear" w:color="auto" w:fill="FFFFFF" w:themeFill="background1"/>
          </w:tcPr>
          <w:p w:rsidR="00C1155B" w:rsidRPr="005846F4" w:rsidRDefault="00C1155B" w:rsidP="00C1155B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1155B" w:rsidRPr="005846F4" w:rsidRDefault="00C1155B" w:rsidP="00C1155B">
            <w:pPr>
              <w:pStyle w:val="ConsPlusNonformat"/>
              <w:ind w:hanging="12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использование емкостей,</w:t>
            </w:r>
            <w:r w:rsidRPr="005846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выполненных из морозостойких, влагостойких, износостойких материалов (архитектурный бетон, бетон армированный, натуральный камень (гранит, сланец, кварцит), нержавеющая сталь, оцинкованная сталь, дерево (сосна, лиственница, рябина, дуб)</w:t>
            </w:r>
          </w:p>
        </w:tc>
        <w:tc>
          <w:tcPr>
            <w:tcW w:w="1843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1155B" w:rsidRPr="005846F4" w:rsidTr="00C1155B">
        <w:trPr>
          <w:trHeight w:val="20"/>
        </w:trPr>
        <w:tc>
          <w:tcPr>
            <w:tcW w:w="4031" w:type="dxa"/>
            <w:vMerge/>
            <w:shd w:val="clear" w:color="auto" w:fill="FFFFFF" w:themeFill="background1"/>
          </w:tcPr>
          <w:p w:rsidR="00C1155B" w:rsidRPr="005846F4" w:rsidRDefault="00C1155B" w:rsidP="00C1155B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1155B" w:rsidRPr="005846F4" w:rsidRDefault="00C1155B" w:rsidP="00C1155B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846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высаживание вечнозеленых растений при устройстве мобильного озеленения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1155B" w:rsidRPr="005846F4" w:rsidTr="00C1155B">
        <w:tc>
          <w:tcPr>
            <w:tcW w:w="4031" w:type="dxa"/>
            <w:vMerge/>
            <w:shd w:val="clear" w:color="auto" w:fill="FFFFFF" w:themeFill="background1"/>
          </w:tcPr>
          <w:p w:rsidR="00C1155B" w:rsidRPr="005846F4" w:rsidRDefault="00C1155B" w:rsidP="00C1155B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color w:val="000000" w:themeColor="text1"/>
                <w:sz w:val="28"/>
                <w:szCs w:val="28"/>
              </w:rPr>
              <w:t>поддержание его надлежащего состояния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C1155B" w:rsidRPr="005846F4" w:rsidTr="00C1155B">
        <w:tc>
          <w:tcPr>
            <w:tcW w:w="4031" w:type="dxa"/>
            <w:vMerge w:val="restart"/>
            <w:shd w:val="clear" w:color="auto" w:fill="FFFFFF" w:themeFill="background1"/>
          </w:tcPr>
          <w:p w:rsidR="00C1155B" w:rsidRPr="005846F4" w:rsidRDefault="00C1155B" w:rsidP="00C1155B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  <w:r w:rsidRPr="005846F4">
              <w:rPr>
                <w:color w:val="000000" w:themeColor="text1"/>
                <w:szCs w:val="28"/>
              </w:rPr>
              <w:t>Наличие малых архитектурных форм (декоративных фонарей, приспособлений для озеленения,</w:t>
            </w:r>
          </w:p>
          <w:p w:rsidR="00C1155B" w:rsidRPr="005846F4" w:rsidRDefault="00C1155B" w:rsidP="00C1155B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  <w:r w:rsidRPr="005846F4">
              <w:rPr>
                <w:color w:val="000000" w:themeColor="text1"/>
                <w:szCs w:val="28"/>
              </w:rPr>
              <w:t>беседок, ротонд, веранд, навесов, урн для мусора, скамеек, мостиков)</w:t>
            </w:r>
          </w:p>
          <w:p w:rsidR="00C1155B" w:rsidRPr="005846F4" w:rsidRDefault="00C1155B" w:rsidP="00C1155B">
            <w:pPr>
              <w:pStyle w:val="ConsPlusNormal"/>
              <w:ind w:firstLine="709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843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1155B" w:rsidRPr="005846F4" w:rsidTr="00C1155B">
        <w:tc>
          <w:tcPr>
            <w:tcW w:w="4031" w:type="dxa"/>
            <w:vMerge/>
            <w:shd w:val="clear" w:color="auto" w:fill="FFFFFF" w:themeFill="background1"/>
          </w:tcPr>
          <w:p w:rsidR="00C1155B" w:rsidRPr="005846F4" w:rsidRDefault="00C1155B" w:rsidP="00C1155B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color w:val="000000" w:themeColor="text1"/>
                <w:sz w:val="28"/>
                <w:szCs w:val="28"/>
              </w:rPr>
              <w:t>выполнены с учетом воплощенных архитектурных решений, соразмерности пропорций, цвета, пластики, метроритмических закономерностей и направлены на создание комфортной среды</w:t>
            </w:r>
          </w:p>
        </w:tc>
        <w:tc>
          <w:tcPr>
            <w:tcW w:w="1843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C1155B" w:rsidRPr="005846F4" w:rsidTr="00C1155B">
        <w:tc>
          <w:tcPr>
            <w:tcW w:w="4031" w:type="dxa"/>
            <w:vMerge/>
            <w:shd w:val="clear" w:color="auto" w:fill="FFFFFF" w:themeFill="background1"/>
          </w:tcPr>
          <w:p w:rsidR="00C1155B" w:rsidRPr="005846F4" w:rsidRDefault="00C1155B" w:rsidP="00C1155B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отсутствие грязи, дефектов, неокрашенных элементов, недопустимых надписей на поверхности</w:t>
            </w:r>
          </w:p>
        </w:tc>
        <w:tc>
          <w:tcPr>
            <w:tcW w:w="1843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C1155B" w:rsidRPr="005846F4" w:rsidTr="00C1155B">
        <w:tc>
          <w:tcPr>
            <w:tcW w:w="4031" w:type="dxa"/>
            <w:vMerge/>
            <w:shd w:val="clear" w:color="auto" w:fill="FFFFFF" w:themeFill="background1"/>
          </w:tcPr>
          <w:p w:rsidR="00C1155B" w:rsidRPr="005846F4" w:rsidRDefault="00C1155B" w:rsidP="00C1155B">
            <w:pPr>
              <w:pStyle w:val="ConsPlusNonformat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color w:val="000000" w:themeColor="text1"/>
                <w:sz w:val="28"/>
                <w:szCs w:val="28"/>
              </w:rPr>
              <w:t>поддержание их надлежащего состояния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C1155B" w:rsidRPr="005846F4" w:rsidTr="00C1155B">
        <w:tc>
          <w:tcPr>
            <w:tcW w:w="4031" w:type="dxa"/>
            <w:vMerge w:val="restart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Содержание в нормативном состоянии прилегающей территории в период проведения конкурса</w:t>
            </w:r>
          </w:p>
        </w:tc>
        <w:tc>
          <w:tcPr>
            <w:tcW w:w="3969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содержится в нормативном состоянии</w:t>
            </w:r>
          </w:p>
        </w:tc>
        <w:tc>
          <w:tcPr>
            <w:tcW w:w="1843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C1155B" w:rsidRPr="005846F4" w:rsidTr="00C1155B">
        <w:tc>
          <w:tcPr>
            <w:tcW w:w="4031" w:type="dxa"/>
            <w:vMerge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наличие мусора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C1155B" w:rsidRPr="005846F4" w:rsidRDefault="00C1155B" w:rsidP="00C1155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46F4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</w:tbl>
    <w:p w:rsidR="009E3BDC" w:rsidRPr="005846F4" w:rsidRDefault="009E3BDC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C1155B" w:rsidRPr="005846F4" w:rsidRDefault="00C1155B" w:rsidP="00AF0D38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AF0D38" w:rsidRPr="005846F4" w:rsidRDefault="00AF0D38" w:rsidP="00AF0D38">
      <w:pPr>
        <w:tabs>
          <w:tab w:val="left" w:pos="993"/>
        </w:tabs>
        <w:spacing w:line="360" w:lineRule="exact"/>
        <w:rPr>
          <w:rStyle w:val="apple-style-span"/>
          <w:sz w:val="28"/>
          <w:szCs w:val="28"/>
          <w:shd w:val="clear" w:color="auto" w:fill="FFFFFF"/>
        </w:rPr>
      </w:pPr>
      <w:r w:rsidRPr="005846F4">
        <w:rPr>
          <w:rStyle w:val="apple-style-span"/>
          <w:sz w:val="28"/>
          <w:szCs w:val="28"/>
          <w:shd w:val="clear" w:color="auto" w:fill="FFFFFF"/>
        </w:rPr>
        <w:t>________________________   _________________  _____________________</w:t>
      </w:r>
    </w:p>
    <w:p w:rsidR="00AF0D38" w:rsidRPr="005846F4" w:rsidRDefault="00AF0D38" w:rsidP="00AF0D38">
      <w:pPr>
        <w:spacing w:line="360" w:lineRule="exact"/>
        <w:rPr>
          <w:rStyle w:val="apple-style-span"/>
          <w:sz w:val="28"/>
          <w:szCs w:val="28"/>
        </w:rPr>
      </w:pPr>
      <w:r w:rsidRPr="005846F4">
        <w:rPr>
          <w:rStyle w:val="apple-style-span"/>
          <w:sz w:val="28"/>
          <w:szCs w:val="28"/>
        </w:rPr>
        <w:t>(Представитель</w:t>
      </w:r>
      <w:r w:rsidRPr="005846F4">
        <w:rPr>
          <w:rStyle w:val="apple-style-span"/>
          <w:sz w:val="28"/>
          <w:szCs w:val="28"/>
          <w:shd w:val="clear" w:color="auto" w:fill="FFFFFF"/>
        </w:rPr>
        <w:t xml:space="preserve"> </w:t>
      </w:r>
      <w:r w:rsidRPr="005846F4">
        <w:rPr>
          <w:sz w:val="28"/>
          <w:szCs w:val="28"/>
        </w:rPr>
        <w:t xml:space="preserve">комиссии </w:t>
      </w:r>
      <w:r w:rsidRPr="005846F4">
        <w:rPr>
          <w:rStyle w:val="apple-style-span"/>
          <w:sz w:val="28"/>
          <w:szCs w:val="28"/>
        </w:rPr>
        <w:t xml:space="preserve">       </w:t>
      </w:r>
      <w:r w:rsidR="00D65DB0" w:rsidRPr="005846F4">
        <w:rPr>
          <w:rStyle w:val="apple-style-span"/>
          <w:sz w:val="28"/>
          <w:szCs w:val="28"/>
        </w:rPr>
        <w:t xml:space="preserve">    </w:t>
      </w:r>
      <w:r w:rsidRPr="005846F4">
        <w:rPr>
          <w:rStyle w:val="apple-style-span"/>
          <w:sz w:val="28"/>
          <w:szCs w:val="28"/>
        </w:rPr>
        <w:t xml:space="preserve"> (подпись)                              (Ф.И.О.)</w:t>
      </w:r>
    </w:p>
    <w:p w:rsidR="00AF0D38" w:rsidRPr="005846F4" w:rsidRDefault="00AF0D38" w:rsidP="00AF0D38">
      <w:pPr>
        <w:spacing w:line="360" w:lineRule="exact"/>
        <w:rPr>
          <w:rStyle w:val="apple-style-span"/>
          <w:sz w:val="28"/>
          <w:szCs w:val="28"/>
        </w:rPr>
      </w:pPr>
      <w:r w:rsidRPr="005846F4">
        <w:rPr>
          <w:sz w:val="28"/>
          <w:szCs w:val="28"/>
        </w:rPr>
        <w:t xml:space="preserve">по определению победителей </w:t>
      </w:r>
      <w:r w:rsidRPr="005846F4">
        <w:rPr>
          <w:sz w:val="28"/>
          <w:szCs w:val="28"/>
        </w:rPr>
        <w:br/>
        <w:t xml:space="preserve">конкурса на лучшее оформление </w:t>
      </w:r>
      <w:r w:rsidRPr="005846F4">
        <w:rPr>
          <w:sz w:val="28"/>
          <w:szCs w:val="28"/>
        </w:rPr>
        <w:br/>
        <w:t xml:space="preserve">фасадов зданий, строений, сооружений </w:t>
      </w:r>
      <w:r w:rsidRPr="005846F4">
        <w:rPr>
          <w:sz w:val="28"/>
          <w:szCs w:val="28"/>
        </w:rPr>
        <w:br/>
        <w:t xml:space="preserve">субъектов малого и среднего </w:t>
      </w:r>
      <w:r w:rsidRPr="005846F4">
        <w:rPr>
          <w:sz w:val="28"/>
          <w:szCs w:val="28"/>
        </w:rPr>
        <w:br/>
        <w:t xml:space="preserve">предпринимательства и прилегающих </w:t>
      </w:r>
      <w:r w:rsidRPr="005846F4">
        <w:rPr>
          <w:sz w:val="28"/>
          <w:szCs w:val="28"/>
        </w:rPr>
        <w:br/>
        <w:t xml:space="preserve">к ним территорий </w:t>
      </w:r>
      <w:r w:rsidR="007A6560" w:rsidRPr="005846F4">
        <w:rPr>
          <w:sz w:val="28"/>
          <w:szCs w:val="28"/>
        </w:rPr>
        <w:t>в летний период</w:t>
      </w:r>
      <w:r w:rsidRPr="005846F4">
        <w:rPr>
          <w:rStyle w:val="apple-style-span"/>
          <w:sz w:val="28"/>
          <w:szCs w:val="28"/>
        </w:rPr>
        <w:t>)</w:t>
      </w:r>
    </w:p>
    <w:p w:rsidR="00AF0D38" w:rsidRPr="005846F4" w:rsidRDefault="00AF0D38" w:rsidP="00AF0D38">
      <w:pPr>
        <w:spacing w:line="360" w:lineRule="exact"/>
        <w:rPr>
          <w:rStyle w:val="apple-style-span"/>
          <w:sz w:val="28"/>
          <w:szCs w:val="28"/>
        </w:rPr>
      </w:pPr>
    </w:p>
    <w:p w:rsidR="00AF0D38" w:rsidRPr="005846F4" w:rsidRDefault="00AF0D38" w:rsidP="00AF0D38">
      <w:pPr>
        <w:spacing w:line="360" w:lineRule="exact"/>
        <w:rPr>
          <w:rStyle w:val="apple-style-span"/>
          <w:sz w:val="28"/>
          <w:szCs w:val="28"/>
        </w:rPr>
      </w:pPr>
      <w:r w:rsidRPr="005846F4">
        <w:rPr>
          <w:rStyle w:val="apple-style-span"/>
          <w:sz w:val="28"/>
          <w:szCs w:val="28"/>
        </w:rPr>
        <w:t>____________202_ года</w:t>
      </w:r>
      <w:r w:rsidR="00E013F7">
        <w:rPr>
          <w:rStyle w:val="apple-style-span"/>
          <w:sz w:val="28"/>
          <w:szCs w:val="28"/>
        </w:rPr>
        <w:t>»</w:t>
      </w:r>
    </w:p>
    <w:p w:rsidR="00AF0D38" w:rsidRPr="005846F4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Pr="005846F4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Pr="005846F4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Pr="005846F4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Pr="005846F4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Pr="005846F4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Pr="005846F4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Pr="005846F4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Pr="005846F4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p w:rsidR="00AF0D38" w:rsidRPr="005846F4" w:rsidRDefault="00AF0D38" w:rsidP="00AF0D38">
      <w:pPr>
        <w:pStyle w:val="ConsPlusNormal"/>
        <w:shd w:val="clear" w:color="auto" w:fill="FFFFFF"/>
        <w:spacing w:line="240" w:lineRule="exact"/>
        <w:jc w:val="center"/>
        <w:outlineLvl w:val="2"/>
        <w:rPr>
          <w:b/>
          <w:szCs w:val="28"/>
        </w:rPr>
      </w:pPr>
    </w:p>
    <w:sectPr w:rsidR="00AF0D38" w:rsidRPr="005846F4" w:rsidSect="00D4199F">
      <w:footnotePr>
        <w:numStart w:val="3"/>
        <w:numRestart w:val="eachPage"/>
      </w:footnotePr>
      <w:type w:val="continuous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D7C" w:rsidRDefault="00862D7C">
      <w:r>
        <w:separator/>
      </w:r>
    </w:p>
  </w:endnote>
  <w:endnote w:type="continuationSeparator" w:id="0">
    <w:p w:rsidR="00862D7C" w:rsidRDefault="0086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55B" w:rsidRDefault="00C1155B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55B" w:rsidRDefault="00C1155B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D7C" w:rsidRDefault="00862D7C">
      <w:r>
        <w:separator/>
      </w:r>
    </w:p>
  </w:footnote>
  <w:footnote w:type="continuationSeparator" w:id="0">
    <w:p w:rsidR="00862D7C" w:rsidRDefault="00862D7C">
      <w:r>
        <w:continuationSeparator/>
      </w:r>
    </w:p>
  </w:footnote>
  <w:footnote w:id="1">
    <w:p w:rsidR="00C1155B" w:rsidRPr="00EA5670" w:rsidRDefault="00C1155B" w:rsidP="0019021C">
      <w:pPr>
        <w:pStyle w:val="ConsNormal"/>
        <w:widowControl/>
        <w:spacing w:line="360" w:lineRule="exact"/>
        <w:ind w:firstLine="0"/>
        <w:jc w:val="both"/>
        <w:rPr>
          <w:sz w:val="28"/>
          <w:szCs w:val="28"/>
        </w:rPr>
      </w:pPr>
      <w:r w:rsidRPr="00681A25">
        <w:rPr>
          <w:rStyle w:val="af4"/>
          <w:color w:val="FFFFFF" w:themeColor="background1"/>
        </w:rPr>
        <w:footnoteRef/>
      </w:r>
      <w:r w:rsidRPr="00647435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&lt;1</w:t>
      </w:r>
      <w:r w:rsidRPr="00005A91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&gt;</w:t>
      </w:r>
      <w:r w:rsidRPr="0068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5670">
        <w:rPr>
          <w:rFonts w:ascii="Times New Roman" w:hAnsi="Times New Roman" w:cs="Times New Roman"/>
          <w:color w:val="000000"/>
          <w:sz w:val="28"/>
          <w:szCs w:val="28"/>
        </w:rPr>
        <w:t xml:space="preserve">Баллы начисляются по каждому оцениваемому элементу, характеристике критерия оценки в составе отдельного критерия оценки. В случае отсутствия оцениваемого элемента, характеристики критерия оценки начисляется «0» баллов. </w:t>
      </w:r>
    </w:p>
  </w:footnote>
  <w:footnote w:id="2">
    <w:p w:rsidR="00C1155B" w:rsidRPr="00EA5670" w:rsidRDefault="00C1155B" w:rsidP="00EA567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5670">
        <w:rPr>
          <w:rStyle w:val="af4"/>
          <w:color w:val="FFFFFF" w:themeColor="background1"/>
          <w:sz w:val="28"/>
          <w:szCs w:val="28"/>
        </w:rPr>
        <w:footnoteRef/>
      </w:r>
      <w:r w:rsidRPr="00EA5670">
        <w:rPr>
          <w:rStyle w:val="apple-style-span"/>
          <w:sz w:val="28"/>
          <w:szCs w:val="28"/>
          <w:shd w:val="clear" w:color="auto" w:fill="FFFFFF"/>
        </w:rPr>
        <w:t>&lt;</w:t>
      </w:r>
      <w:r w:rsidRPr="00EA5670">
        <w:rPr>
          <w:rStyle w:val="af4"/>
          <w:sz w:val="28"/>
          <w:szCs w:val="28"/>
          <w:vertAlign w:val="baseline"/>
        </w:rPr>
        <w:footnoteRef/>
      </w:r>
      <w:r w:rsidRPr="00EA5670">
        <w:rPr>
          <w:rStyle w:val="apple-style-span"/>
          <w:sz w:val="28"/>
          <w:szCs w:val="28"/>
          <w:shd w:val="clear" w:color="auto" w:fill="FFFFFF"/>
        </w:rPr>
        <w:t>&gt;</w:t>
      </w:r>
      <w:r w:rsidRPr="00EA5670">
        <w:rPr>
          <w:rStyle w:val="af4"/>
          <w:color w:val="FFFFFF" w:themeColor="background1"/>
          <w:sz w:val="28"/>
          <w:szCs w:val="28"/>
        </w:rPr>
        <w:footnoteRef/>
      </w:r>
      <w:r w:rsidRPr="00EA5670">
        <w:rPr>
          <w:sz w:val="28"/>
          <w:szCs w:val="28"/>
        </w:rPr>
        <w:t xml:space="preserve">Здесь и далее </w:t>
      </w:r>
      <w:r>
        <w:rPr>
          <w:sz w:val="28"/>
          <w:szCs w:val="28"/>
        </w:rPr>
        <w:t>использую</w:t>
      </w:r>
      <w:r w:rsidRPr="00EA5670">
        <w:rPr>
          <w:sz w:val="28"/>
          <w:szCs w:val="28"/>
        </w:rPr>
        <w:t xml:space="preserve">тся понятия в значении, определенном Правилами благоустройства Пермского муниципального округа Пермского края, утвержденными </w:t>
      </w:r>
      <w:r w:rsidR="004F6B29">
        <w:rPr>
          <w:sz w:val="28"/>
          <w:szCs w:val="28"/>
        </w:rPr>
        <w:t xml:space="preserve">решением </w:t>
      </w:r>
      <w:r w:rsidRPr="00EA5670">
        <w:rPr>
          <w:sz w:val="28"/>
          <w:szCs w:val="28"/>
        </w:rPr>
        <w:t>Дум</w:t>
      </w:r>
      <w:r w:rsidR="004F6B29">
        <w:rPr>
          <w:sz w:val="28"/>
          <w:szCs w:val="28"/>
        </w:rPr>
        <w:t>ы</w:t>
      </w:r>
      <w:r w:rsidRPr="00EA5670">
        <w:rPr>
          <w:sz w:val="28"/>
          <w:szCs w:val="28"/>
        </w:rPr>
        <w:t xml:space="preserve"> Пермского муниципального округа Пермского края от 23 марта 2023 г. № 134.</w:t>
      </w:r>
    </w:p>
    <w:p w:rsidR="00C1155B" w:rsidRPr="00005A91" w:rsidRDefault="00C1155B">
      <w:pPr>
        <w:pStyle w:val="af2"/>
        <w:rPr>
          <w:sz w:val="28"/>
          <w:szCs w:val="28"/>
        </w:rPr>
      </w:pPr>
    </w:p>
  </w:footnote>
  <w:footnote w:id="3">
    <w:p w:rsidR="00C1155B" w:rsidRPr="00C1155B" w:rsidRDefault="00C1155B" w:rsidP="005846F4">
      <w:pPr>
        <w:pStyle w:val="ConsNormal"/>
        <w:widowControl/>
        <w:spacing w:line="360" w:lineRule="exact"/>
        <w:ind w:firstLine="0"/>
        <w:jc w:val="both"/>
        <w:rPr>
          <w:sz w:val="28"/>
          <w:szCs w:val="28"/>
        </w:rPr>
      </w:pPr>
      <w:r w:rsidRPr="005846F4">
        <w:rPr>
          <w:rFonts w:ascii="Times New Roman" w:hAnsi="Times New Roman" w:cs="Times New Roman"/>
          <w:sz w:val="28"/>
          <w:szCs w:val="28"/>
        </w:rPr>
        <w:t>&lt;</w:t>
      </w:r>
      <w:r w:rsidRPr="005846F4">
        <w:rPr>
          <w:rStyle w:val="af4"/>
          <w:rFonts w:ascii="Times New Roman" w:hAnsi="Times New Roman" w:cs="Times New Roman"/>
          <w:sz w:val="28"/>
          <w:szCs w:val="28"/>
          <w:vertAlign w:val="baseline"/>
        </w:rPr>
        <w:footnoteRef/>
      </w:r>
      <w:r w:rsidRPr="005846F4">
        <w:rPr>
          <w:rFonts w:ascii="Times New Roman" w:hAnsi="Times New Roman" w:cs="Times New Roman"/>
          <w:sz w:val="28"/>
          <w:szCs w:val="28"/>
        </w:rPr>
        <w:t>&gt;</w:t>
      </w:r>
      <w:r w:rsidRPr="005846F4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Pr="005846F4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аполняется всеми членами </w:t>
      </w:r>
      <w:r w:rsidRPr="005846F4">
        <w:rPr>
          <w:rFonts w:ascii="Times New Roman" w:hAnsi="Times New Roman" w:cs="Times New Roman"/>
          <w:sz w:val="28"/>
          <w:szCs w:val="28"/>
        </w:rPr>
        <w:t>комиссии по определению победителей конкурса на лучшее оформление фасадов зданий, строений, сооружений субъектов малого и среднего предпринимательства и прилегающих к ним территорий в летний период</w:t>
      </w:r>
      <w:r w:rsidRPr="005846F4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, п</w:t>
      </w:r>
      <w:r w:rsidRPr="005846F4">
        <w:rPr>
          <w:rFonts w:ascii="Times New Roman" w:hAnsi="Times New Roman" w:cs="Times New Roman"/>
          <w:sz w:val="28"/>
          <w:szCs w:val="28"/>
        </w:rPr>
        <w:t>о результатам выезда на место и (или) оценки фотоматериалов Участников Конкурса.</w:t>
      </w:r>
    </w:p>
  </w:footnote>
  <w:footnote w:id="4">
    <w:p w:rsidR="00C1155B" w:rsidRPr="00EA5670" w:rsidRDefault="00C1155B" w:rsidP="00C1155B">
      <w:pPr>
        <w:pStyle w:val="ConsNormal"/>
        <w:widowControl/>
        <w:spacing w:line="360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A25">
        <w:rPr>
          <w:rStyle w:val="af4"/>
          <w:color w:val="FFFFFF" w:themeColor="background1"/>
        </w:rPr>
        <w:footnoteRef/>
      </w:r>
      <w:r w:rsidRPr="00647435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&lt;</w:t>
      </w:r>
      <w:r w:rsidR="00D4199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005A91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&gt;</w:t>
      </w:r>
      <w:r w:rsidRPr="00681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5670">
        <w:rPr>
          <w:rFonts w:ascii="Times New Roman" w:hAnsi="Times New Roman" w:cs="Times New Roman"/>
          <w:color w:val="000000"/>
          <w:sz w:val="28"/>
          <w:szCs w:val="28"/>
        </w:rPr>
        <w:t xml:space="preserve">Баллы начисляются по каждому оцениваемому элементу, характеристике критерия оценки в составе отдельного критерия оценки. В случае отсутствия оцениваемого элемента, характеристики критерия оценки начисляется «0» баллов. </w:t>
      </w:r>
    </w:p>
    <w:p w:rsidR="00C1155B" w:rsidRPr="00EA5670" w:rsidRDefault="00C1155B" w:rsidP="00C1155B">
      <w:pPr>
        <w:pStyle w:val="af2"/>
        <w:jc w:val="both"/>
        <w:rPr>
          <w:sz w:val="28"/>
          <w:szCs w:val="28"/>
        </w:rPr>
      </w:pPr>
    </w:p>
  </w:footnote>
  <w:footnote w:id="5">
    <w:p w:rsidR="00D4199F" w:rsidRPr="00EA5670" w:rsidRDefault="00D4199F" w:rsidP="00D419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4199F">
        <w:rPr>
          <w:rStyle w:val="af4"/>
          <w:color w:val="FFFFFF" w:themeColor="background1"/>
        </w:rPr>
        <w:footnoteRef/>
      </w:r>
      <w:r w:rsidRPr="00EA5670">
        <w:rPr>
          <w:rStyle w:val="apple-style-span"/>
          <w:sz w:val="28"/>
          <w:szCs w:val="28"/>
          <w:shd w:val="clear" w:color="auto" w:fill="FFFFFF"/>
        </w:rPr>
        <w:t>&lt;</w:t>
      </w:r>
      <w:r>
        <w:rPr>
          <w:rStyle w:val="apple-style-span"/>
          <w:sz w:val="28"/>
          <w:szCs w:val="28"/>
          <w:shd w:val="clear" w:color="auto" w:fill="FFFFFF"/>
        </w:rPr>
        <w:t>3</w:t>
      </w:r>
      <w:r w:rsidRPr="00EA5670">
        <w:rPr>
          <w:rStyle w:val="apple-style-span"/>
          <w:sz w:val="28"/>
          <w:szCs w:val="28"/>
          <w:shd w:val="clear" w:color="auto" w:fill="FFFFFF"/>
        </w:rPr>
        <w:t>&gt;</w:t>
      </w:r>
      <w:r>
        <w:rPr>
          <w:rStyle w:val="apple-style-span"/>
          <w:sz w:val="28"/>
          <w:szCs w:val="28"/>
          <w:shd w:val="clear" w:color="auto" w:fill="FFFFFF"/>
        </w:rPr>
        <w:t xml:space="preserve"> </w:t>
      </w:r>
      <w:r w:rsidRPr="00EA5670">
        <w:rPr>
          <w:sz w:val="28"/>
          <w:szCs w:val="28"/>
        </w:rPr>
        <w:t xml:space="preserve">Здесь и далее </w:t>
      </w:r>
      <w:r>
        <w:rPr>
          <w:sz w:val="28"/>
          <w:szCs w:val="28"/>
        </w:rPr>
        <w:t>использую</w:t>
      </w:r>
      <w:r w:rsidRPr="00EA5670">
        <w:rPr>
          <w:sz w:val="28"/>
          <w:szCs w:val="28"/>
        </w:rPr>
        <w:t xml:space="preserve">тся понятия в значении, определенном Правилами благоустройства Пермского муниципального округа Пермского края, утвержденными </w:t>
      </w:r>
      <w:r w:rsidR="004F6B29">
        <w:rPr>
          <w:sz w:val="28"/>
          <w:szCs w:val="28"/>
        </w:rPr>
        <w:t xml:space="preserve">решением </w:t>
      </w:r>
      <w:r w:rsidRPr="00EA5670">
        <w:rPr>
          <w:sz w:val="28"/>
          <w:szCs w:val="28"/>
        </w:rPr>
        <w:t>Дум</w:t>
      </w:r>
      <w:r w:rsidR="004F6B29">
        <w:rPr>
          <w:sz w:val="28"/>
          <w:szCs w:val="28"/>
        </w:rPr>
        <w:t>ы</w:t>
      </w:r>
      <w:r w:rsidRPr="00EA5670">
        <w:rPr>
          <w:sz w:val="28"/>
          <w:szCs w:val="28"/>
        </w:rPr>
        <w:t xml:space="preserve"> Пермского муниципального округа Пермского края от 23 марта 2023 г. № 134.</w:t>
      </w:r>
    </w:p>
    <w:p w:rsidR="00D4199F" w:rsidRDefault="00D4199F">
      <w:pPr>
        <w:pStyle w:val="af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55B" w:rsidRDefault="00C1155B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1155B" w:rsidRDefault="00C115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55B" w:rsidRDefault="00C1155B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846F8">
      <w:rPr>
        <w:rStyle w:val="ac"/>
        <w:noProof/>
      </w:rPr>
      <w:t>2</w:t>
    </w:r>
    <w:r>
      <w:rPr>
        <w:rStyle w:val="ac"/>
      </w:rPr>
      <w:fldChar w:fldCharType="end"/>
    </w:r>
  </w:p>
  <w:p w:rsidR="00C1155B" w:rsidRDefault="00C1155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55B" w:rsidRDefault="00C1155B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1155B" w:rsidRDefault="00C1155B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55B" w:rsidRDefault="00C1155B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56B64">
      <w:rPr>
        <w:rStyle w:val="ac"/>
        <w:noProof/>
      </w:rPr>
      <w:t>20</w:t>
    </w:r>
    <w:r>
      <w:rPr>
        <w:rStyle w:val="ac"/>
      </w:rPr>
      <w:fldChar w:fldCharType="end"/>
    </w:r>
  </w:p>
  <w:p w:rsidR="00C1155B" w:rsidRDefault="00C1155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7785F"/>
    <w:multiLevelType w:val="hybridMultilevel"/>
    <w:tmpl w:val="D436A7FA"/>
    <w:lvl w:ilvl="0" w:tplc="19CE736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AA3B17"/>
    <w:multiLevelType w:val="multilevel"/>
    <w:tmpl w:val="6318F23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1.%2."/>
      <w:lvlJc w:val="left"/>
      <w:pPr>
        <w:ind w:left="0" w:firstLine="0"/>
      </w:pPr>
    </w:lvl>
    <w:lvl w:ilvl="2">
      <w:start w:val="1"/>
      <w:numFmt w:val="decimal"/>
      <w:isLgl/>
      <w:lvlText w:val="%1.%2.%3."/>
      <w:lvlJc w:val="left"/>
      <w:pPr>
        <w:ind w:left="0" w:firstLine="0"/>
      </w:pPr>
    </w:lvl>
    <w:lvl w:ilvl="3">
      <w:start w:val="1"/>
      <w:numFmt w:val="decimal"/>
      <w:isLgl/>
      <w:lvlText w:val="%1.%2.%3.%4."/>
      <w:lvlJc w:val="left"/>
      <w:pPr>
        <w:ind w:left="0" w:firstLine="0"/>
      </w:pPr>
    </w:lvl>
    <w:lvl w:ilvl="4">
      <w:start w:val="1"/>
      <w:numFmt w:val="decimal"/>
      <w:isLgl/>
      <w:lvlText w:val="%1.%2.%3.%4.%5."/>
      <w:lvlJc w:val="left"/>
      <w:pPr>
        <w:ind w:left="0" w:firstLine="0"/>
      </w:pPr>
    </w:lvl>
    <w:lvl w:ilvl="5">
      <w:start w:val="1"/>
      <w:numFmt w:val="decimal"/>
      <w:isLgl/>
      <w:lvlText w:val="%1.%2.%3.%4.%5.%6."/>
      <w:lvlJc w:val="left"/>
      <w:pPr>
        <w:ind w:left="0" w:firstLine="0"/>
      </w:pPr>
    </w:lvl>
    <w:lvl w:ilvl="6">
      <w:start w:val="1"/>
      <w:numFmt w:val="decimal"/>
      <w:isLgl/>
      <w:lvlText w:val="%1.%2.%3.%4.%5.%6.%7."/>
      <w:lvlJc w:val="left"/>
      <w:pPr>
        <w:ind w:left="0" w:firstLine="0"/>
      </w:pPr>
    </w:lvl>
    <w:lvl w:ilvl="7">
      <w:start w:val="1"/>
      <w:numFmt w:val="decimal"/>
      <w:isLgl/>
      <w:lvlText w:val="%1.%2.%3.%4.%5.%6.%7.%8."/>
      <w:lvlJc w:val="left"/>
      <w:pPr>
        <w:ind w:left="0" w:firstLine="0"/>
      </w:p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3C0E196F"/>
    <w:multiLevelType w:val="multilevel"/>
    <w:tmpl w:val="DF2E8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 w15:restartNumberingAfterBreak="0">
    <w:nsid w:val="56681F77"/>
    <w:multiLevelType w:val="hybridMultilevel"/>
    <w:tmpl w:val="9BEAE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14D9D"/>
    <w:multiLevelType w:val="multilevel"/>
    <w:tmpl w:val="ED2EA42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0" w:firstLine="0"/>
      </w:p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</w:lvl>
    <w:lvl w:ilvl="5">
      <w:start w:val="1"/>
      <w:numFmt w:val="decimal"/>
      <w:isLgl/>
      <w:lvlText w:val="%1.%2.%3.%4.%5.%6."/>
      <w:lvlJc w:val="left"/>
      <w:pPr>
        <w:ind w:left="0" w:firstLine="0"/>
      </w:pPr>
    </w:lvl>
    <w:lvl w:ilvl="6">
      <w:start w:val="1"/>
      <w:numFmt w:val="decimal"/>
      <w:isLgl/>
      <w:lvlText w:val="%1.%2.%3.%4.%5.%6.%7."/>
      <w:lvlJc w:val="left"/>
      <w:pPr>
        <w:ind w:left="0" w:firstLine="0"/>
      </w:pPr>
    </w:lvl>
    <w:lvl w:ilvl="7">
      <w:start w:val="1"/>
      <w:numFmt w:val="decimal"/>
      <w:isLgl/>
      <w:lvlText w:val="%1.%2.%3.%4.%5.%6.%7.%8."/>
      <w:lvlJc w:val="left"/>
      <w:pPr>
        <w:ind w:left="0" w:firstLine="0"/>
      </w:p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400"/>
    <w:rsid w:val="000051A5"/>
    <w:rsid w:val="00005A91"/>
    <w:rsid w:val="00006806"/>
    <w:rsid w:val="000176F4"/>
    <w:rsid w:val="00024CEB"/>
    <w:rsid w:val="000534D3"/>
    <w:rsid w:val="000579DF"/>
    <w:rsid w:val="00062296"/>
    <w:rsid w:val="00065FBF"/>
    <w:rsid w:val="00077FD7"/>
    <w:rsid w:val="000817ED"/>
    <w:rsid w:val="000B2572"/>
    <w:rsid w:val="000C4CD5"/>
    <w:rsid w:val="000C6479"/>
    <w:rsid w:val="000D5139"/>
    <w:rsid w:val="000E66BC"/>
    <w:rsid w:val="000F4254"/>
    <w:rsid w:val="0012186D"/>
    <w:rsid w:val="0012241A"/>
    <w:rsid w:val="0014468A"/>
    <w:rsid w:val="0015448E"/>
    <w:rsid w:val="00181D15"/>
    <w:rsid w:val="0019021C"/>
    <w:rsid w:val="00196298"/>
    <w:rsid w:val="001A30EF"/>
    <w:rsid w:val="001D02CD"/>
    <w:rsid w:val="001D3838"/>
    <w:rsid w:val="001D74F5"/>
    <w:rsid w:val="001E2191"/>
    <w:rsid w:val="001E268C"/>
    <w:rsid w:val="00203BDC"/>
    <w:rsid w:val="002124C0"/>
    <w:rsid w:val="0022560C"/>
    <w:rsid w:val="002330C4"/>
    <w:rsid w:val="00237198"/>
    <w:rsid w:val="00242B04"/>
    <w:rsid w:val="0024511B"/>
    <w:rsid w:val="0026551D"/>
    <w:rsid w:val="00265C8F"/>
    <w:rsid w:val="00266B36"/>
    <w:rsid w:val="00271691"/>
    <w:rsid w:val="00290791"/>
    <w:rsid w:val="003045B0"/>
    <w:rsid w:val="00306735"/>
    <w:rsid w:val="003141BF"/>
    <w:rsid w:val="003359DF"/>
    <w:rsid w:val="003739D7"/>
    <w:rsid w:val="00382392"/>
    <w:rsid w:val="00390940"/>
    <w:rsid w:val="00393A4B"/>
    <w:rsid w:val="003941E4"/>
    <w:rsid w:val="003B0273"/>
    <w:rsid w:val="003B3A7F"/>
    <w:rsid w:val="003C2F43"/>
    <w:rsid w:val="003E1FAF"/>
    <w:rsid w:val="003E5CD3"/>
    <w:rsid w:val="00414494"/>
    <w:rsid w:val="0041511B"/>
    <w:rsid w:val="0042345A"/>
    <w:rsid w:val="0042791A"/>
    <w:rsid w:val="00436356"/>
    <w:rsid w:val="00446238"/>
    <w:rsid w:val="00447D79"/>
    <w:rsid w:val="00450611"/>
    <w:rsid w:val="004602E1"/>
    <w:rsid w:val="00467AC4"/>
    <w:rsid w:val="00480BCF"/>
    <w:rsid w:val="00482A25"/>
    <w:rsid w:val="00494D49"/>
    <w:rsid w:val="004A48A4"/>
    <w:rsid w:val="004B00AA"/>
    <w:rsid w:val="004B417F"/>
    <w:rsid w:val="004B4E45"/>
    <w:rsid w:val="004F6B29"/>
    <w:rsid w:val="00506832"/>
    <w:rsid w:val="0051502C"/>
    <w:rsid w:val="005257B7"/>
    <w:rsid w:val="00531F63"/>
    <w:rsid w:val="005350DE"/>
    <w:rsid w:val="0053727F"/>
    <w:rsid w:val="00542E50"/>
    <w:rsid w:val="00553E26"/>
    <w:rsid w:val="00571308"/>
    <w:rsid w:val="005717A6"/>
    <w:rsid w:val="00572091"/>
    <w:rsid w:val="0057567E"/>
    <w:rsid w:val="00576A32"/>
    <w:rsid w:val="00577234"/>
    <w:rsid w:val="005846F4"/>
    <w:rsid w:val="00584DDF"/>
    <w:rsid w:val="0059314E"/>
    <w:rsid w:val="00596AFC"/>
    <w:rsid w:val="005B16F3"/>
    <w:rsid w:val="005B5A4E"/>
    <w:rsid w:val="005B7C2C"/>
    <w:rsid w:val="005C38F6"/>
    <w:rsid w:val="005D7908"/>
    <w:rsid w:val="005F3AC1"/>
    <w:rsid w:val="006155F3"/>
    <w:rsid w:val="00621C65"/>
    <w:rsid w:val="00626C7D"/>
    <w:rsid w:val="006312AA"/>
    <w:rsid w:val="00637B08"/>
    <w:rsid w:val="00641E7C"/>
    <w:rsid w:val="00647435"/>
    <w:rsid w:val="00662DD7"/>
    <w:rsid w:val="00667A75"/>
    <w:rsid w:val="00673FC5"/>
    <w:rsid w:val="00681A25"/>
    <w:rsid w:val="006A49B8"/>
    <w:rsid w:val="006A633A"/>
    <w:rsid w:val="006C5CBE"/>
    <w:rsid w:val="006C6E1D"/>
    <w:rsid w:val="006E3511"/>
    <w:rsid w:val="006F2225"/>
    <w:rsid w:val="006F6C51"/>
    <w:rsid w:val="006F7533"/>
    <w:rsid w:val="007168FE"/>
    <w:rsid w:val="007207BC"/>
    <w:rsid w:val="00724F66"/>
    <w:rsid w:val="007354A3"/>
    <w:rsid w:val="00745E17"/>
    <w:rsid w:val="007474B8"/>
    <w:rsid w:val="00754184"/>
    <w:rsid w:val="0075590A"/>
    <w:rsid w:val="00756235"/>
    <w:rsid w:val="0076101B"/>
    <w:rsid w:val="00774B24"/>
    <w:rsid w:val="007846F8"/>
    <w:rsid w:val="007A6560"/>
    <w:rsid w:val="007B75C5"/>
    <w:rsid w:val="007C49D7"/>
    <w:rsid w:val="007E4893"/>
    <w:rsid w:val="007E6674"/>
    <w:rsid w:val="008005A0"/>
    <w:rsid w:val="008148AA"/>
    <w:rsid w:val="00817ACA"/>
    <w:rsid w:val="008278F3"/>
    <w:rsid w:val="0083700E"/>
    <w:rsid w:val="00856810"/>
    <w:rsid w:val="00860C6F"/>
    <w:rsid w:val="00862D7C"/>
    <w:rsid w:val="00863DEC"/>
    <w:rsid w:val="00864234"/>
    <w:rsid w:val="00864B75"/>
    <w:rsid w:val="00876C36"/>
    <w:rsid w:val="008A2D9E"/>
    <w:rsid w:val="008A7643"/>
    <w:rsid w:val="008A7CCF"/>
    <w:rsid w:val="008B000A"/>
    <w:rsid w:val="008B3E9F"/>
    <w:rsid w:val="008C1F04"/>
    <w:rsid w:val="008D13AA"/>
    <w:rsid w:val="008E4B4C"/>
    <w:rsid w:val="008E61FF"/>
    <w:rsid w:val="008F04E3"/>
    <w:rsid w:val="00900A1B"/>
    <w:rsid w:val="0091631E"/>
    <w:rsid w:val="0092233D"/>
    <w:rsid w:val="00956B64"/>
    <w:rsid w:val="00974C42"/>
    <w:rsid w:val="009A5452"/>
    <w:rsid w:val="009A7864"/>
    <w:rsid w:val="009B151F"/>
    <w:rsid w:val="009B5A8C"/>
    <w:rsid w:val="009B5F4B"/>
    <w:rsid w:val="009D04CB"/>
    <w:rsid w:val="009E0131"/>
    <w:rsid w:val="009E3BDC"/>
    <w:rsid w:val="009E5B5A"/>
    <w:rsid w:val="009F776C"/>
    <w:rsid w:val="00A24E2A"/>
    <w:rsid w:val="00A30B1A"/>
    <w:rsid w:val="00A75E08"/>
    <w:rsid w:val="00A81BA6"/>
    <w:rsid w:val="00A96183"/>
    <w:rsid w:val="00AC478C"/>
    <w:rsid w:val="00AD349E"/>
    <w:rsid w:val="00AD79F6"/>
    <w:rsid w:val="00AE14A7"/>
    <w:rsid w:val="00AE19B0"/>
    <w:rsid w:val="00AF0D38"/>
    <w:rsid w:val="00B15F0E"/>
    <w:rsid w:val="00B2288F"/>
    <w:rsid w:val="00B31F4D"/>
    <w:rsid w:val="00B3660A"/>
    <w:rsid w:val="00B417BD"/>
    <w:rsid w:val="00B647BA"/>
    <w:rsid w:val="00B931FE"/>
    <w:rsid w:val="00B943CA"/>
    <w:rsid w:val="00BB6EA3"/>
    <w:rsid w:val="00BC0A61"/>
    <w:rsid w:val="00BC7DBA"/>
    <w:rsid w:val="00BD627B"/>
    <w:rsid w:val="00BE05B0"/>
    <w:rsid w:val="00BF4376"/>
    <w:rsid w:val="00BF6DAF"/>
    <w:rsid w:val="00BF7A00"/>
    <w:rsid w:val="00C10C5C"/>
    <w:rsid w:val="00C1155B"/>
    <w:rsid w:val="00C26877"/>
    <w:rsid w:val="00C401C2"/>
    <w:rsid w:val="00C4037E"/>
    <w:rsid w:val="00C47159"/>
    <w:rsid w:val="00C659E2"/>
    <w:rsid w:val="00C75AB1"/>
    <w:rsid w:val="00C80448"/>
    <w:rsid w:val="00C87F52"/>
    <w:rsid w:val="00C9091A"/>
    <w:rsid w:val="00CA1CFD"/>
    <w:rsid w:val="00CB01D0"/>
    <w:rsid w:val="00CB3935"/>
    <w:rsid w:val="00CD3EB5"/>
    <w:rsid w:val="00D0255E"/>
    <w:rsid w:val="00D06D54"/>
    <w:rsid w:val="00D4199F"/>
    <w:rsid w:val="00D476A5"/>
    <w:rsid w:val="00D5238C"/>
    <w:rsid w:val="00D60829"/>
    <w:rsid w:val="00D65DB0"/>
    <w:rsid w:val="00D82EA7"/>
    <w:rsid w:val="00D86C92"/>
    <w:rsid w:val="00D95C2C"/>
    <w:rsid w:val="00DA33E5"/>
    <w:rsid w:val="00DB37B4"/>
    <w:rsid w:val="00DF146C"/>
    <w:rsid w:val="00DF1B91"/>
    <w:rsid w:val="00DF656B"/>
    <w:rsid w:val="00DF7EA2"/>
    <w:rsid w:val="00E013F7"/>
    <w:rsid w:val="00E23098"/>
    <w:rsid w:val="00E257A0"/>
    <w:rsid w:val="00E3262D"/>
    <w:rsid w:val="00E33FBD"/>
    <w:rsid w:val="00E46D20"/>
    <w:rsid w:val="00E46F26"/>
    <w:rsid w:val="00E546F6"/>
    <w:rsid w:val="00E55D54"/>
    <w:rsid w:val="00E63214"/>
    <w:rsid w:val="00E9346E"/>
    <w:rsid w:val="00E97467"/>
    <w:rsid w:val="00EA5670"/>
    <w:rsid w:val="00EB7BE3"/>
    <w:rsid w:val="00ED6A7E"/>
    <w:rsid w:val="00EF3F35"/>
    <w:rsid w:val="00F0331D"/>
    <w:rsid w:val="00F23D63"/>
    <w:rsid w:val="00F25EE9"/>
    <w:rsid w:val="00F26E3F"/>
    <w:rsid w:val="00F322B5"/>
    <w:rsid w:val="00F512A1"/>
    <w:rsid w:val="00F74F11"/>
    <w:rsid w:val="00F90908"/>
    <w:rsid w:val="00F91D3D"/>
    <w:rsid w:val="00FA6E0C"/>
    <w:rsid w:val="00FE7785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893024"/>
  <w15:chartTrackingRefBased/>
  <w15:docId w15:val="{88DF742B-74C2-41E2-AB94-FFFE1D58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F0D3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65C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customStyle="1" w:styleId="10">
    <w:name w:val="Заголовок 1 Знак"/>
    <w:basedOn w:val="a0"/>
    <w:link w:val="1"/>
    <w:rsid w:val="00AF0D38"/>
    <w:rPr>
      <w:rFonts w:ascii="Calibri Light" w:hAnsi="Calibri Light"/>
      <w:b/>
      <w:bCs/>
      <w:kern w:val="32"/>
      <w:sz w:val="32"/>
      <w:szCs w:val="32"/>
    </w:rPr>
  </w:style>
  <w:style w:type="character" w:styleId="af0">
    <w:name w:val="Hyperlink"/>
    <w:unhideWhenUsed/>
    <w:rsid w:val="00AF0D38"/>
    <w:rPr>
      <w:color w:val="0000FF"/>
      <w:u w:val="single"/>
    </w:rPr>
  </w:style>
  <w:style w:type="paragraph" w:customStyle="1" w:styleId="ConsPlusNormal">
    <w:name w:val="ConsPlusNormal"/>
    <w:link w:val="ConsPlusNormal0"/>
    <w:rsid w:val="00AF0D38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rsid w:val="00AF0D38"/>
    <w:rPr>
      <w:sz w:val="28"/>
    </w:rPr>
  </w:style>
  <w:style w:type="paragraph" w:customStyle="1" w:styleId="ConsNormal">
    <w:name w:val="ConsNormal"/>
    <w:rsid w:val="00AF0D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Strong"/>
    <w:uiPriority w:val="22"/>
    <w:qFormat/>
    <w:rsid w:val="00AF0D38"/>
    <w:rPr>
      <w:b/>
      <w:bCs/>
    </w:rPr>
  </w:style>
  <w:style w:type="character" w:customStyle="1" w:styleId="apple-style-span">
    <w:name w:val="apple-style-span"/>
    <w:rsid w:val="00AF0D38"/>
  </w:style>
  <w:style w:type="paragraph" w:customStyle="1" w:styleId="ConsPlusNonformat">
    <w:name w:val="ConsPlusNonformat"/>
    <w:rsid w:val="00AF0D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footnote text"/>
    <w:basedOn w:val="a"/>
    <w:link w:val="af3"/>
    <w:rsid w:val="00AF0D38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AF0D38"/>
  </w:style>
  <w:style w:type="character" w:styleId="af4">
    <w:name w:val="footnote reference"/>
    <w:rsid w:val="00AF0D38"/>
    <w:rPr>
      <w:vertAlign w:val="superscript"/>
    </w:rPr>
  </w:style>
  <w:style w:type="paragraph" w:customStyle="1" w:styleId="ConsPlusTitle">
    <w:name w:val="ConsPlusTitle"/>
    <w:rsid w:val="00AF0D3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rsid w:val="00584DD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character" w:styleId="af5">
    <w:name w:val="Emphasis"/>
    <w:uiPriority w:val="20"/>
    <w:qFormat/>
    <w:rsid w:val="00584DDF"/>
    <w:rPr>
      <w:i/>
      <w:iCs/>
    </w:rPr>
  </w:style>
  <w:style w:type="paragraph" w:styleId="af6">
    <w:name w:val="Normal (Web)"/>
    <w:basedOn w:val="a"/>
    <w:uiPriority w:val="99"/>
    <w:unhideWhenUsed/>
    <w:rsid w:val="00B31F4D"/>
    <w:pPr>
      <w:spacing w:before="100" w:beforeAutospacing="1" w:after="100" w:afterAutospacing="1"/>
    </w:pPr>
  </w:style>
  <w:style w:type="paragraph" w:styleId="af7">
    <w:name w:val="Balloon Text"/>
    <w:basedOn w:val="a"/>
    <w:link w:val="af8"/>
    <w:rsid w:val="009F776C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sid w:val="009F776C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593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9314E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rsid w:val="00265C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9">
    <w:name w:val="List Paragraph"/>
    <w:basedOn w:val="a"/>
    <w:link w:val="afa"/>
    <w:uiPriority w:val="34"/>
    <w:qFormat/>
    <w:rsid w:val="009A5452"/>
    <w:pPr>
      <w:ind w:left="720"/>
      <w:contextualSpacing/>
    </w:pPr>
  </w:style>
  <w:style w:type="character" w:customStyle="1" w:styleId="afa">
    <w:name w:val="Абзац списка Знак"/>
    <w:basedOn w:val="a0"/>
    <w:link w:val="af9"/>
    <w:uiPriority w:val="34"/>
    <w:rsid w:val="009A54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22F758C533BF3F733FDDCDE24E5F0AD7EC38BBA14838786E9AA08360FA4B284B6BF9A18D4BE33138A1562FF7F96CA301B09303602C6CE26094E121CU7lF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FF8BD1570907C1BEE8E7EB4A07407728F8CE2C1BCBE14F43267B25686BB0952614F57899CCC282F01998CDDB9jAR3L" TargetMode="External"/><Relationship Id="rId17" Type="http://schemas.openxmlformats.org/officeDocument/2006/relationships/hyperlink" Target="consultantplus://offline/ref=4FF8BD1570907C1BEE8E7EB4A07407728F8CE2C1BCBE14F43267B25686BB0952614F57899CCC282F01998CDDB9jAR3L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C27EF-21D7-4A03-8936-82182764C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20</Pages>
  <Words>3484</Words>
  <Characters>19862</Characters>
  <Application>Microsoft Office Word</Application>
  <DocSecurity>0</DocSecurity>
  <Lines>165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Татьяна</cp:lastModifiedBy>
  <cp:revision>17</cp:revision>
  <cp:lastPrinted>2024-05-28T03:46:00Z</cp:lastPrinted>
  <dcterms:created xsi:type="dcterms:W3CDTF">2024-05-21T04:30:00Z</dcterms:created>
  <dcterms:modified xsi:type="dcterms:W3CDTF">2024-05-28T08:10:00Z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